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6-03T00:00:00Z">
          <w:dateFormat w:val="M/d/yyyy"/>
          <w:lid w:val="en-US"/>
          <w:storeMappedDataAs w:val="dateTime"/>
          <w:calendar w:val="gregorian"/>
        </w:date>
      </w:sdtPr>
      <w:sdtEndPr/>
      <w:sdtContent>
        <w:p w:rsidR="00397F62" w:rsidRPr="00891DED" w:rsidRDefault="0006287A" w:rsidP="0046071E">
          <w:pPr>
            <w:pStyle w:val="Heading1"/>
            <w:rPr>
              <w:b w:val="0"/>
              <w:sz w:val="20"/>
              <w:szCs w:val="20"/>
            </w:rPr>
          </w:pPr>
          <w:r>
            <w:rPr>
              <w:b w:val="0"/>
              <w:sz w:val="20"/>
              <w:szCs w:val="20"/>
              <w:lang w:val="en-US"/>
            </w:rPr>
            <w:t>6/3/2021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5645A">
        <w:t>2</w:t>
      </w:r>
      <w:r w:rsidR="0006287A">
        <w:t>7 April 2021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w:t>
      </w:r>
      <w:r w:rsidR="0006287A">
        <w:t>21</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E36F1" w:rsidRPr="009E36F1">
        <w:t>Anesthesia for Veterinary Technicians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E36F1" w:rsidRPr="009E36F1">
        <w:t>VTEC 1412</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E36F1" w:rsidRPr="009E36F1">
        <w:t>VTEC 141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9E36F1">
        <w:t>2</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9E36F1">
        <w:t>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9E36F1">
        <w:t>2</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576F25">
        <w:t>30</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576F25">
        <w:t>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576F25">
        <w:t>30</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E36F1" w:rsidRPr="009E36F1">
        <w:t>01.8301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9E36F1" w:rsidRPr="009E36F1">
        <w:t>Focuses on the fundamentals of anesthesia safety and efficacy.  Covers anesthesia monitoring, post-anesthesia care, pain management, and emergency procedures.  Emphasis is on small animal anesthesia but large animal and exotics will also be covered.</w:t>
      </w:r>
      <w:r>
        <w:fldChar w:fldCharType="end"/>
      </w:r>
      <w:bookmarkEnd w:id="11"/>
    </w:p>
    <w:p w:rsidR="00860938" w:rsidRDefault="00860938" w:rsidP="007E4F12"/>
    <w:p w:rsidR="00860938" w:rsidRPr="000E047A" w:rsidRDefault="00860938" w:rsidP="00576F25">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9E36F1" w:rsidRPr="009E36F1">
        <w:t>VTEC 1023 (or VTEC 102), VTEC 1031 (or VTEC 103), VTEC 1041 (or VTEC 104), VTEC 1054 (or VTEC 105), VTEC 1051 (or VTEC 105L), and BIOL 210</w:t>
      </w:r>
      <w:r w:rsidR="0006287A">
        <w:t>3 and BIOL 2101 (or BIOL 210</w:t>
      </w:r>
      <w:r w:rsidR="009E36F1" w:rsidRPr="009E36F1">
        <w:t xml:space="preserve">4 </w:t>
      </w:r>
      <w:bookmarkStart w:id="13" w:name="_GoBack"/>
      <w:bookmarkEnd w:id="13"/>
      <w:r w:rsidR="009E36F1" w:rsidRPr="009E36F1">
        <w:t>or BIOL 210), all with grade “C” or better</w:t>
      </w:r>
      <w:r w:rsidRPr="001137F3">
        <w:rPr>
          <w:u w:val="single"/>
        </w:rPr>
        <w:fldChar w:fldCharType="end"/>
      </w:r>
      <w:bookmarkEnd w:id="12"/>
    </w:p>
    <w:p w:rsidR="00860938" w:rsidRPr="00576F25"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E36F1" w:rsidRPr="009E36F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E36F1" w:rsidRPr="009E36F1">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C18B5" w:rsidRPr="000C18B5">
        <w:t>Explain the fundamentals of anesthesia.</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C18B5" w:rsidRPr="000C18B5">
        <w:t>Differentiate the proper uses of common anesthetic agents used in veterinary practices.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C18B5" w:rsidRPr="000C18B5">
        <w:t>Identify the principles of anesthetic monitoring when performing anesthetic procedures on animals.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C18B5" w:rsidRPr="000C18B5">
        <w:t>Discuss the principles of post-anesthetic care when performing anesthetic procedures on animals.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0C18B5" w:rsidRPr="000C18B5">
        <w:t>Identify the principles of pain management when performing anesthetic procedures on animals.</w:t>
      </w:r>
      <w:r>
        <w:fldChar w:fldCharType="end"/>
      </w:r>
      <w:bookmarkEnd w:id="20"/>
    </w:p>
    <w:p w:rsidR="00C40487" w:rsidRDefault="00576F25" w:rsidP="00576F25">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576F25">
        <w:t>Identify the principles of emergency procedures when performing anesthetic procedures on animals.</w:t>
      </w:r>
      <w:r>
        <w:fldChar w:fldCharType="end"/>
      </w:r>
      <w:bookmarkEnd w:id="21"/>
    </w:p>
    <w:p w:rsidR="00576F25" w:rsidRDefault="00576F25"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CF0597" w:rsidRPr="00CF0597">
        <w:t>Learning outcomes will be assessed by administering periodic quizzes and exams during the semester and a comprehensive final exam at the end of the semester.</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CF0597" w:rsidRPr="00CF0597">
        <w:t>Instructor-designed assignments will assess the learning outcomes and will be given as a portion of the total grade.  Assignments may include written and oral assignments, dosage homework assignments, anesthesia case studies, and a research paper; all assignments will be graded using an instructor-designed rubric.</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D2C72" w:rsidRPr="004D2C72" w:rsidRDefault="00594256" w:rsidP="00576F25">
      <w:pPr>
        <w:ind w:left="720" w:hanging="720"/>
      </w:pPr>
      <w:r>
        <w:fldChar w:fldCharType="begin">
          <w:ffData>
            <w:name w:val="Text1"/>
            <w:enabled/>
            <w:calcOnExit w:val="0"/>
            <w:textInput/>
          </w:ffData>
        </w:fldChar>
      </w:r>
      <w:bookmarkStart w:id="24" w:name="Text1"/>
      <w:r>
        <w:instrText xml:space="preserve"> FORMTEXT </w:instrText>
      </w:r>
      <w:r>
        <w:fldChar w:fldCharType="separate"/>
      </w:r>
      <w:r w:rsidR="004D2C72" w:rsidRPr="004D2C72">
        <w:t>I.</w:t>
      </w:r>
      <w:r w:rsidR="004D2C72" w:rsidRPr="004D2C72">
        <w:tab/>
        <w:t>Pre-anesthetic procedures</w:t>
      </w:r>
    </w:p>
    <w:p w:rsidR="004D2C72" w:rsidRPr="004D2C72" w:rsidRDefault="004D2C72" w:rsidP="00576F25">
      <w:pPr>
        <w:ind w:left="1080" w:hanging="360"/>
      </w:pPr>
      <w:r w:rsidRPr="004D2C72">
        <w:t>A.</w:t>
      </w:r>
      <w:r w:rsidRPr="004D2C72">
        <w:tab/>
        <w:t>Developing an anesthetic protocol</w:t>
      </w:r>
    </w:p>
    <w:p w:rsidR="004D2C72" w:rsidRPr="004D2C72" w:rsidRDefault="004D2C72" w:rsidP="00576F25">
      <w:pPr>
        <w:ind w:left="1080" w:hanging="360"/>
      </w:pPr>
      <w:r w:rsidRPr="004D2C72">
        <w:t>B.</w:t>
      </w:r>
      <w:r w:rsidRPr="004D2C72">
        <w:tab/>
        <w:t>Drug dosage calculations</w:t>
      </w:r>
    </w:p>
    <w:p w:rsidR="004D2C72" w:rsidRPr="004D2C72" w:rsidRDefault="004D2C72" w:rsidP="00576F25">
      <w:pPr>
        <w:ind w:left="1080" w:hanging="360"/>
      </w:pPr>
      <w:r w:rsidRPr="004D2C72">
        <w:t>C.</w:t>
      </w:r>
      <w:r w:rsidRPr="004D2C72">
        <w:tab/>
        <w:t>Pre-anesthetic drugs</w:t>
      </w:r>
    </w:p>
    <w:p w:rsidR="004D2C72" w:rsidRPr="004D2C72" w:rsidRDefault="004D2C72" w:rsidP="00576F25">
      <w:pPr>
        <w:ind w:left="720" w:hanging="720"/>
      </w:pPr>
      <w:r w:rsidRPr="004D2C72">
        <w:t>II.</w:t>
      </w:r>
      <w:r w:rsidRPr="004D2C72">
        <w:tab/>
        <w:t>Anesthetic agents</w:t>
      </w:r>
    </w:p>
    <w:p w:rsidR="004D2C72" w:rsidRPr="004D2C72" w:rsidRDefault="004D2C72" w:rsidP="00576F25">
      <w:pPr>
        <w:ind w:left="1080" w:hanging="360"/>
      </w:pPr>
      <w:r w:rsidRPr="004D2C72">
        <w:t>A.</w:t>
      </w:r>
      <w:r w:rsidRPr="004D2C72">
        <w:tab/>
        <w:t>Injectable agents</w:t>
      </w:r>
    </w:p>
    <w:p w:rsidR="004D2C72" w:rsidRPr="004D2C72" w:rsidRDefault="004D2C72" w:rsidP="00576F25">
      <w:pPr>
        <w:ind w:left="1080" w:hanging="360"/>
      </w:pPr>
      <w:r w:rsidRPr="004D2C72">
        <w:t>B.</w:t>
      </w:r>
      <w:r w:rsidRPr="004D2C72">
        <w:tab/>
        <w:t>Inhalation agents</w:t>
      </w:r>
    </w:p>
    <w:p w:rsidR="004D2C72" w:rsidRPr="004D2C72" w:rsidRDefault="004D2C72" w:rsidP="00576F25">
      <w:pPr>
        <w:ind w:left="720" w:hanging="720"/>
      </w:pPr>
      <w:r w:rsidRPr="004D2C72">
        <w:t>III.</w:t>
      </w:r>
      <w:r w:rsidRPr="004D2C72">
        <w:tab/>
        <w:t>Anesthetic systems and equipment</w:t>
      </w:r>
    </w:p>
    <w:p w:rsidR="004D2C72" w:rsidRPr="004D2C72" w:rsidRDefault="004D2C72" w:rsidP="00576F25">
      <w:pPr>
        <w:ind w:left="720" w:hanging="720"/>
      </w:pPr>
      <w:r w:rsidRPr="004D2C72">
        <w:t>IV.</w:t>
      </w:r>
      <w:r w:rsidRPr="004D2C72">
        <w:tab/>
        <w:t>Anesthetic monitoring tools</w:t>
      </w:r>
    </w:p>
    <w:p w:rsidR="004D2C72" w:rsidRPr="004D2C72" w:rsidRDefault="004D2C72" w:rsidP="00576F25">
      <w:pPr>
        <w:ind w:left="720" w:hanging="720"/>
      </w:pPr>
      <w:r w:rsidRPr="004D2C72">
        <w:t>V.</w:t>
      </w:r>
      <w:r w:rsidRPr="004D2C72">
        <w:tab/>
        <w:t>Post-anesthetic pain management techniques</w:t>
      </w:r>
    </w:p>
    <w:p w:rsidR="004D2C72" w:rsidRPr="004D2C72" w:rsidRDefault="004D2C72" w:rsidP="00576F25">
      <w:pPr>
        <w:ind w:left="720" w:hanging="720"/>
      </w:pPr>
      <w:r w:rsidRPr="004D2C72">
        <w:t>VI.</w:t>
      </w:r>
      <w:r w:rsidRPr="004D2C72">
        <w:tab/>
        <w:t>Anesthetic problems and emergencies</w:t>
      </w:r>
    </w:p>
    <w:p w:rsidR="004D2C72" w:rsidRPr="004D2C72" w:rsidRDefault="004D2C72" w:rsidP="00576F25">
      <w:pPr>
        <w:ind w:left="720" w:hanging="720"/>
      </w:pPr>
      <w:r w:rsidRPr="004D2C72">
        <w:t>VII.</w:t>
      </w:r>
      <w:r w:rsidRPr="004D2C72">
        <w:tab/>
        <w:t>Large animal and exotic animal anesthesia</w:t>
      </w:r>
    </w:p>
    <w:p w:rsidR="00594256" w:rsidRDefault="004D2C72" w:rsidP="00576F25">
      <w:pPr>
        <w:ind w:left="720" w:hanging="720"/>
      </w:pPr>
      <w:r w:rsidRPr="004D2C72">
        <w:t>VIII.</w:t>
      </w:r>
      <w:r w:rsidRPr="004D2C72">
        <w:tab/>
        <w:t>Workplace safety</w:t>
      </w:r>
      <w:r w:rsidR="00594256">
        <w:fldChar w:fldCharType="end"/>
      </w:r>
      <w:bookmarkEnd w:id="24"/>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87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9v0B+cNLqr8bpuDBYyM5lALrqu42I3VJ72vm9jBub9J9DJ91fJXWuAXOGA2SxYBGRksH0M+vAFeqlGCEB686w==" w:salt="PjdGgLdBjfERjgZC0BX1k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287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18B5"/>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F25A1"/>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2C72"/>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45A"/>
    <w:rsid w:val="0055677F"/>
    <w:rsid w:val="00557A59"/>
    <w:rsid w:val="00571E7F"/>
    <w:rsid w:val="005736A8"/>
    <w:rsid w:val="00575258"/>
    <w:rsid w:val="00576055"/>
    <w:rsid w:val="00576F2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3D7"/>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400E"/>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E36F1"/>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0597"/>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925F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FE798681-8B39-4931-B272-634A9669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TotalTime>
  <Pages>3</Pages>
  <Words>668</Words>
  <Characters>4207</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2021-06-03T20:38:00Z</cp:lastPrinted>
  <dcterms:created xsi:type="dcterms:W3CDTF">2021-06-03T20:38:00Z</dcterms:created>
  <dcterms:modified xsi:type="dcterms:W3CDTF">2021-06-03T20:39:00Z</dcterms:modified>
</cp:coreProperties>
</file>