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346FF5"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F068E">
        <w:t>2</w:t>
      </w:r>
      <w:r w:rsidR="00346FF5">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346FF5">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13527" w:rsidRPr="00E13527">
        <w:t>Mental Health Nursing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13527" w:rsidRPr="00E13527">
        <w:t>NURS 2124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13527" w:rsidRPr="00E13527">
        <w:t>NURS 212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346FF5">
        <w:fldChar w:fldCharType="begin">
          <w:ffData>
            <w:name w:val="Text27"/>
            <w:enabled/>
            <w:calcOnExit w:val="0"/>
            <w:textInput>
              <w:maxLength w:val="30"/>
            </w:textInput>
          </w:ffData>
        </w:fldChar>
      </w:r>
      <w:bookmarkStart w:id="5" w:name="Text27"/>
      <w:r w:rsidRPr="00346FF5">
        <w:instrText xml:space="preserve"> FORMTEXT </w:instrText>
      </w:r>
      <w:r w:rsidRPr="00346FF5">
        <w:fldChar w:fldCharType="separate"/>
      </w:r>
      <w:r w:rsidR="00E13527" w:rsidRPr="00346FF5">
        <w:t>3</w:t>
      </w:r>
      <w:r w:rsidRPr="00346FF5">
        <w:fldChar w:fldCharType="end"/>
      </w:r>
      <w:bookmarkEnd w:id="5"/>
      <w:r w:rsidRPr="00346FF5">
        <w:t>-</w:t>
      </w:r>
      <w:r w:rsidRPr="00346FF5">
        <w:fldChar w:fldCharType="begin">
          <w:ffData>
            <w:name w:val="Text33"/>
            <w:enabled/>
            <w:calcOnExit w:val="0"/>
            <w:textInput/>
          </w:ffData>
        </w:fldChar>
      </w:r>
      <w:bookmarkStart w:id="6" w:name="Text33"/>
      <w:r w:rsidRPr="00346FF5">
        <w:instrText xml:space="preserve"> FORMTEXT </w:instrText>
      </w:r>
      <w:r w:rsidRPr="00346FF5">
        <w:fldChar w:fldCharType="separate"/>
      </w:r>
      <w:r w:rsidR="00E13527" w:rsidRPr="00346FF5">
        <w:t>3</w:t>
      </w:r>
      <w:r w:rsidRPr="00346FF5">
        <w:fldChar w:fldCharType="end"/>
      </w:r>
      <w:bookmarkEnd w:id="6"/>
      <w:r w:rsidRPr="00346FF5">
        <w:t>-</w:t>
      </w:r>
      <w:r w:rsidRPr="00346FF5">
        <w:fldChar w:fldCharType="begin">
          <w:ffData>
            <w:name w:val="Text34"/>
            <w:enabled/>
            <w:calcOnExit w:val="0"/>
            <w:textInput/>
          </w:ffData>
        </w:fldChar>
      </w:r>
      <w:bookmarkStart w:id="7" w:name="Text34"/>
      <w:r w:rsidRPr="00346FF5">
        <w:instrText xml:space="preserve"> FORMTEXT </w:instrText>
      </w:r>
      <w:r w:rsidRPr="00346FF5">
        <w:fldChar w:fldCharType="separate"/>
      </w:r>
      <w:r w:rsidR="00E13527" w:rsidRPr="00346FF5">
        <w:t>4</w:t>
      </w:r>
      <w:r w:rsidRPr="00346FF5">
        <w:fldChar w:fldCharType="end"/>
      </w:r>
      <w:bookmarkEnd w:id="7"/>
      <w:bookmarkEnd w:id="4"/>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46FF5">
        <w:fldChar w:fldCharType="begin">
          <w:ffData>
            <w:name w:val="Text27"/>
            <w:enabled/>
            <w:calcOnExit w:val="0"/>
            <w:textInput>
              <w:maxLength w:val="30"/>
            </w:textInput>
          </w:ffData>
        </w:fldChar>
      </w:r>
      <w:r w:rsidRPr="00346FF5">
        <w:instrText xml:space="preserve"> FORMTEXT </w:instrText>
      </w:r>
      <w:r w:rsidRPr="00346FF5">
        <w:fldChar w:fldCharType="separate"/>
      </w:r>
      <w:r w:rsidR="00132698" w:rsidRPr="00346FF5">
        <w:t>45</w:t>
      </w:r>
      <w:r w:rsidRPr="00346FF5">
        <w:fldChar w:fldCharType="end"/>
      </w:r>
      <w:r w:rsidRPr="00346FF5">
        <w:t>-</w:t>
      </w:r>
      <w:r w:rsidRPr="00346FF5">
        <w:fldChar w:fldCharType="begin">
          <w:ffData>
            <w:name w:val="Text35"/>
            <w:enabled/>
            <w:calcOnExit w:val="0"/>
            <w:textInput/>
          </w:ffData>
        </w:fldChar>
      </w:r>
      <w:bookmarkStart w:id="8" w:name="Text35"/>
      <w:r w:rsidRPr="00346FF5">
        <w:instrText xml:space="preserve"> FORMTEXT </w:instrText>
      </w:r>
      <w:r w:rsidRPr="00346FF5">
        <w:fldChar w:fldCharType="separate"/>
      </w:r>
      <w:r w:rsidR="00132698" w:rsidRPr="00346FF5">
        <w:t>45</w:t>
      </w:r>
      <w:r w:rsidRPr="00346FF5">
        <w:fldChar w:fldCharType="end"/>
      </w:r>
      <w:bookmarkEnd w:id="8"/>
      <w:r w:rsidRPr="00346FF5">
        <w:t>-</w:t>
      </w:r>
      <w:r w:rsidRPr="00346FF5">
        <w:fldChar w:fldCharType="begin">
          <w:ffData>
            <w:name w:val="Text36"/>
            <w:enabled/>
            <w:calcOnExit w:val="0"/>
            <w:textInput/>
          </w:ffData>
        </w:fldChar>
      </w:r>
      <w:bookmarkStart w:id="9" w:name="Text36"/>
      <w:r w:rsidRPr="00346FF5">
        <w:instrText xml:space="preserve"> FORMTEXT </w:instrText>
      </w:r>
      <w:r w:rsidRPr="00346FF5">
        <w:fldChar w:fldCharType="separate"/>
      </w:r>
      <w:r w:rsidR="00132698" w:rsidRPr="00346FF5">
        <w:t>90</w:t>
      </w:r>
      <w:r w:rsidRPr="00346FF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46FF5">
        <w:fldChar w:fldCharType="begin">
          <w:ffData>
            <w:name w:val="Text24"/>
            <w:enabled/>
            <w:calcOnExit w:val="0"/>
            <w:textInput/>
          </w:ffData>
        </w:fldChar>
      </w:r>
      <w:bookmarkStart w:id="10" w:name="Text24"/>
      <w:r w:rsidRPr="00346FF5">
        <w:instrText xml:space="preserve"> FORMTEXT </w:instrText>
      </w:r>
      <w:r w:rsidRPr="00346FF5">
        <w:fldChar w:fldCharType="separate"/>
      </w:r>
      <w:r w:rsidRPr="00346FF5">
        <w:rPr>
          <w:noProof/>
        </w:rPr>
        <w:t> </w:t>
      </w:r>
      <w:r w:rsidRPr="00346FF5">
        <w:rPr>
          <w:noProof/>
        </w:rPr>
        <w:t> </w:t>
      </w:r>
      <w:r w:rsidRPr="00346FF5">
        <w:rPr>
          <w:noProof/>
        </w:rPr>
        <w:t> </w:t>
      </w:r>
      <w:r w:rsidRPr="00346FF5">
        <w:rPr>
          <w:noProof/>
        </w:rPr>
        <w:t> </w:t>
      </w:r>
      <w:r w:rsidRPr="00346FF5">
        <w:rPr>
          <w:noProof/>
        </w:rPr>
        <w:t> </w:t>
      </w:r>
      <w:r w:rsidRPr="00346FF5">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13527" w:rsidRPr="00E13527">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13527" w:rsidRPr="00E13527">
        <w:t>Focuses on nursing care of clients experiencing mental health problems. Lab fee required.</w:t>
      </w:r>
      <w:r>
        <w:fldChar w:fldCharType="end"/>
      </w:r>
      <w:bookmarkEnd w:id="12"/>
    </w:p>
    <w:p w:rsidR="00860938" w:rsidRDefault="00860938" w:rsidP="007E4F12"/>
    <w:p w:rsidR="00860938" w:rsidRPr="000E047A" w:rsidRDefault="00860938" w:rsidP="0013269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F47DC" w:rsidRPr="000F47DC">
        <w:t>NURS 1106 (or NURS 110), BIOL 222</w:t>
      </w:r>
      <w:r w:rsidR="00346FF5">
        <w:t>3 and BIOL 2221</w:t>
      </w:r>
      <w:r w:rsidR="000F47DC" w:rsidRPr="000F47DC">
        <w:t xml:space="preserve"> (or </w:t>
      </w:r>
      <w:r w:rsidR="00346FF5">
        <w:t xml:space="preserve">BIOL 2224 or </w:t>
      </w:r>
      <w:r w:rsidR="000F47DC" w:rsidRPr="000F47DC">
        <w:t>BIOL 231), and PSYC 2113 (or PSYC 202)</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F47DC" w:rsidRPr="000F47D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F47DC" w:rsidRPr="000F47DC">
        <w:t>60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32999" w:rsidRPr="00232999">
        <w:t>Apply the nursing process in caring for clients experiencing mental health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32999" w:rsidRPr="00232999">
        <w:t>Use systematically collected information when providing, safe, quality, client-centered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32999" w:rsidRPr="00232999">
        <w:t>Incorporate therapeutic communication when interacting with clients.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32999" w:rsidRPr="00232999">
        <w:t>Perform safe caring nursing interventions for clients experiencing mental health problems.</w:t>
      </w:r>
      <w:r>
        <w:fldChar w:fldCharType="end"/>
      </w:r>
      <w:bookmarkEnd w:id="19"/>
    </w:p>
    <w:p w:rsidR="004E780E" w:rsidRDefault="004E780E" w:rsidP="00232999">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32999" w:rsidRPr="00232999">
        <w:t>Identify evidence-based client-centered teaching and learning.</w:t>
      </w:r>
      <w:r>
        <w:fldChar w:fldCharType="end"/>
      </w:r>
      <w:bookmarkEnd w:id="20"/>
    </w:p>
    <w:p w:rsidR="00C40487" w:rsidRDefault="00132698" w:rsidP="00132698">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132698">
        <w:t>Interact with the healthcare team in meeting the needs of the mental health client.</w:t>
      </w:r>
      <w:r>
        <w:fldChar w:fldCharType="end"/>
      </w:r>
      <w:bookmarkEnd w:id="21"/>
    </w:p>
    <w:p w:rsidR="00132698" w:rsidRDefault="00132698" w:rsidP="00132698">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132698">
        <w:t xml:space="preserve">Demonstrate professional behaviors that enhance safe, quality care. </w:t>
      </w:r>
      <w:r>
        <w:fldChar w:fldCharType="end"/>
      </w:r>
      <w:bookmarkEnd w:id="22"/>
    </w:p>
    <w:p w:rsidR="00132698" w:rsidRDefault="00132698"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4D0739" w:rsidRPr="004D0739">
        <w:t>Homework, quizzes, examinations, care plans and clinical skills evaluation.</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4D0739" w:rsidRPr="004D0739">
        <w:t>The student must satisfactorily complete both the clinical/lab and theory components in order to pass the course.</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50015" w:rsidRPr="00050015" w:rsidRDefault="00594256" w:rsidP="00050015">
      <w:r>
        <w:fldChar w:fldCharType="begin">
          <w:ffData>
            <w:name w:val="Text1"/>
            <w:enabled/>
            <w:calcOnExit w:val="0"/>
            <w:textInput/>
          </w:ffData>
        </w:fldChar>
      </w:r>
      <w:bookmarkStart w:id="25" w:name="Text1"/>
      <w:r>
        <w:instrText xml:space="preserve"> FORMTEXT </w:instrText>
      </w:r>
      <w:r>
        <w:fldChar w:fldCharType="separate"/>
      </w:r>
      <w:r w:rsidR="00050015" w:rsidRPr="00050015">
        <w:t>I.</w:t>
      </w:r>
      <w:r w:rsidR="00050015" w:rsidRPr="00050015">
        <w:tab/>
        <w:t>Basic Concepts</w:t>
      </w:r>
    </w:p>
    <w:p w:rsidR="00050015" w:rsidRPr="00050015" w:rsidRDefault="00050015" w:rsidP="00050015"/>
    <w:p w:rsidR="00050015" w:rsidRPr="00050015" w:rsidRDefault="00050015" w:rsidP="00050015">
      <w:r w:rsidRPr="00050015">
        <w:t>II.</w:t>
      </w:r>
      <w:r w:rsidRPr="00050015">
        <w:tab/>
        <w:t>Therapeutic Nurse-Client Relationship</w:t>
      </w:r>
    </w:p>
    <w:p w:rsidR="00050015" w:rsidRPr="00050015" w:rsidRDefault="00050015" w:rsidP="00050015"/>
    <w:p w:rsidR="00050015" w:rsidRPr="00050015" w:rsidRDefault="00050015" w:rsidP="00050015">
      <w:r w:rsidRPr="00050015">
        <w:t>III.</w:t>
      </w:r>
      <w:r w:rsidRPr="00050015">
        <w:tab/>
        <w:t>Pharmacotherapeutics related to care of the Mental Health Client</w:t>
      </w:r>
    </w:p>
    <w:p w:rsidR="00050015" w:rsidRPr="00050015" w:rsidRDefault="00050015" w:rsidP="00050015"/>
    <w:p w:rsidR="00050015" w:rsidRPr="00050015" w:rsidRDefault="00050015" w:rsidP="00050015">
      <w:r w:rsidRPr="00050015">
        <w:t>IV.</w:t>
      </w:r>
      <w:r w:rsidRPr="00050015">
        <w:tab/>
        <w:t>Psychopathology</w:t>
      </w:r>
    </w:p>
    <w:p w:rsidR="00050015" w:rsidRPr="00050015" w:rsidRDefault="00050015" w:rsidP="00050015"/>
    <w:p w:rsidR="00050015" w:rsidRPr="00050015" w:rsidRDefault="00050015" w:rsidP="00050015">
      <w:r w:rsidRPr="00050015">
        <w:t>V.</w:t>
      </w:r>
      <w:r w:rsidRPr="00050015">
        <w:tab/>
        <w:t>Special Therapies in Mental Health Nursing</w:t>
      </w:r>
    </w:p>
    <w:p w:rsidR="00050015" w:rsidRPr="00050015" w:rsidRDefault="00050015" w:rsidP="00050015"/>
    <w:p w:rsidR="00594256" w:rsidRDefault="00050015" w:rsidP="00050015">
      <w:r w:rsidRPr="00050015">
        <w:t>VI.</w:t>
      </w:r>
      <w:r w:rsidRPr="00050015">
        <w:tab/>
        <w:t>Special Populations in Mental Health Nursing</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FF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rsuN02LYCyUMabRk//XjBfAYPXgpY56Y2UNL9ReqPVwFQp9tVnpStTwaVUBZVeY8GtGoL5oGaqrF85tEKSSLQ==" w:salt="/kHjnrj9ikgd/XCf9DX20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0015"/>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47DC"/>
    <w:rsid w:val="001004D3"/>
    <w:rsid w:val="00113538"/>
    <w:rsid w:val="001137F3"/>
    <w:rsid w:val="001143B6"/>
    <w:rsid w:val="00132698"/>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2999"/>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46FF5"/>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0739"/>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727"/>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3E0F"/>
    <w:rsid w:val="006F068E"/>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3527"/>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780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58BCAC6-AD7C-4F86-B3AD-8FE3B9DB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566</Words>
  <Characters>3644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2021-06-03T18:48:00Z</cp:lastPrinted>
  <dcterms:created xsi:type="dcterms:W3CDTF">2021-06-03T18:48:00Z</dcterms:created>
  <dcterms:modified xsi:type="dcterms:W3CDTF">2021-06-03T18:50:00Z</dcterms:modified>
</cp:coreProperties>
</file>