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rsidR="00397F62" w:rsidRPr="00891DED" w:rsidRDefault="00025DCE" w:rsidP="0046071E">
          <w:pPr>
            <w:pStyle w:val="Heading1"/>
            <w:rPr>
              <w:b w:val="0"/>
              <w:sz w:val="20"/>
              <w:szCs w:val="20"/>
            </w:rPr>
          </w:pPr>
          <w:r>
            <w:rPr>
              <w:b w:val="0"/>
              <w:sz w:val="20"/>
              <w:szCs w:val="20"/>
              <w:lang w:val="en-US"/>
            </w:rPr>
            <w:t>4/8/2021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64DEB">
        <w:t>27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25DCE">
        <w:t>Spring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841DB" w:rsidRPr="005841DB">
        <w:t>Retail Management</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841DB" w:rsidRPr="005841DB">
        <w:t>MANG 2273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364DEB">
        <w:rPr>
          <w:noProof/>
        </w:rPr>
        <w:t> </w:t>
      </w:r>
      <w:r w:rsidRPr="00364DEB">
        <w:rPr>
          <w:noProof/>
        </w:rPr>
        <w:t> </w:t>
      </w:r>
      <w:r w:rsidRPr="00364DEB">
        <w:rPr>
          <w:noProof/>
        </w:rPr>
        <w:t> </w:t>
      </w:r>
      <w:r w:rsidRPr="00364DEB">
        <w:rPr>
          <w:noProof/>
        </w:rPr>
        <w:t> </w:t>
      </w:r>
      <w:r w:rsidRPr="00364DEB">
        <w:rPr>
          <w:noProof/>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B6B65">
        <w:fldChar w:fldCharType="begin">
          <w:ffData>
            <w:name w:val="Text27"/>
            <w:enabled/>
            <w:calcOnExit w:val="0"/>
            <w:textInput>
              <w:maxLength w:val="30"/>
            </w:textInput>
          </w:ffData>
        </w:fldChar>
      </w:r>
      <w:bookmarkStart w:id="4" w:name="Text27"/>
      <w:r w:rsidRPr="00AB6B65">
        <w:instrText xml:space="preserve"> FORMTEXT </w:instrText>
      </w:r>
      <w:r w:rsidRPr="00AB6B65">
        <w:fldChar w:fldCharType="separate"/>
      </w:r>
      <w:r w:rsidR="005841DB" w:rsidRPr="00AB6B65">
        <w:t>3</w:t>
      </w:r>
      <w:r w:rsidRPr="00AB6B65">
        <w:fldChar w:fldCharType="end"/>
      </w:r>
      <w:bookmarkEnd w:id="4"/>
      <w:r w:rsidRPr="00AB6B65">
        <w:t>-</w:t>
      </w:r>
      <w:r w:rsidRPr="00AB6B65">
        <w:fldChar w:fldCharType="begin">
          <w:ffData>
            <w:name w:val="Text33"/>
            <w:enabled/>
            <w:calcOnExit w:val="0"/>
            <w:textInput/>
          </w:ffData>
        </w:fldChar>
      </w:r>
      <w:bookmarkStart w:id="5" w:name="Text33"/>
      <w:r w:rsidRPr="00AB6B65">
        <w:instrText xml:space="preserve"> FORMTEXT </w:instrText>
      </w:r>
      <w:r w:rsidRPr="00AB6B65">
        <w:fldChar w:fldCharType="separate"/>
      </w:r>
      <w:r w:rsidR="005841DB" w:rsidRPr="00AB6B65">
        <w:t>0</w:t>
      </w:r>
      <w:r w:rsidRPr="00AB6B65">
        <w:fldChar w:fldCharType="end"/>
      </w:r>
      <w:bookmarkEnd w:id="5"/>
      <w:r w:rsidRPr="00AB6B65">
        <w:t>-</w:t>
      </w:r>
      <w:r w:rsidRPr="00AB6B65">
        <w:fldChar w:fldCharType="begin">
          <w:ffData>
            <w:name w:val="Text34"/>
            <w:enabled/>
            <w:calcOnExit w:val="0"/>
            <w:textInput/>
          </w:ffData>
        </w:fldChar>
      </w:r>
      <w:bookmarkStart w:id="6" w:name="Text34"/>
      <w:r w:rsidRPr="00AB6B65">
        <w:instrText xml:space="preserve"> FORMTEXT </w:instrText>
      </w:r>
      <w:r w:rsidRPr="00AB6B65">
        <w:fldChar w:fldCharType="separate"/>
      </w:r>
      <w:r w:rsidR="005841DB" w:rsidRPr="00AB6B65">
        <w:t>3</w:t>
      </w:r>
      <w:r w:rsidRPr="00AB6B65">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B6B65">
        <w:fldChar w:fldCharType="begin">
          <w:ffData>
            <w:name w:val="Text27"/>
            <w:enabled/>
            <w:calcOnExit w:val="0"/>
            <w:textInput>
              <w:maxLength w:val="30"/>
            </w:textInput>
          </w:ffData>
        </w:fldChar>
      </w:r>
      <w:r w:rsidRPr="00AB6B65">
        <w:instrText xml:space="preserve"> FORMTEXT </w:instrText>
      </w:r>
      <w:r w:rsidRPr="00AB6B65">
        <w:fldChar w:fldCharType="separate"/>
      </w:r>
      <w:r w:rsidR="00534FDC" w:rsidRPr="00AB6B65">
        <w:t>45</w:t>
      </w:r>
      <w:r w:rsidRPr="00AB6B65">
        <w:fldChar w:fldCharType="end"/>
      </w:r>
      <w:r w:rsidRPr="00AB6B65">
        <w:t>-</w:t>
      </w:r>
      <w:r w:rsidRPr="00AB6B65">
        <w:fldChar w:fldCharType="begin">
          <w:ffData>
            <w:name w:val="Text35"/>
            <w:enabled/>
            <w:calcOnExit w:val="0"/>
            <w:textInput/>
          </w:ffData>
        </w:fldChar>
      </w:r>
      <w:bookmarkStart w:id="7" w:name="Text35"/>
      <w:r w:rsidRPr="00AB6B65">
        <w:instrText xml:space="preserve"> FORMTEXT </w:instrText>
      </w:r>
      <w:r w:rsidRPr="00AB6B65">
        <w:fldChar w:fldCharType="separate"/>
      </w:r>
      <w:r w:rsidR="00534FDC" w:rsidRPr="00AB6B65">
        <w:t>0</w:t>
      </w:r>
      <w:r w:rsidRPr="00AB6B65">
        <w:fldChar w:fldCharType="end"/>
      </w:r>
      <w:bookmarkEnd w:id="7"/>
      <w:r w:rsidRPr="00AB6B65">
        <w:t>-</w:t>
      </w:r>
      <w:r w:rsidRPr="00AB6B65">
        <w:fldChar w:fldCharType="begin">
          <w:ffData>
            <w:name w:val="Text36"/>
            <w:enabled/>
            <w:calcOnExit w:val="0"/>
            <w:textInput/>
          </w:ffData>
        </w:fldChar>
      </w:r>
      <w:bookmarkStart w:id="8" w:name="Text36"/>
      <w:r w:rsidRPr="00AB6B65">
        <w:instrText xml:space="preserve"> FORMTEXT </w:instrText>
      </w:r>
      <w:r w:rsidRPr="00AB6B65">
        <w:fldChar w:fldCharType="separate"/>
      </w:r>
      <w:r w:rsidR="00534FDC" w:rsidRPr="00AB6B65">
        <w:t>45</w:t>
      </w:r>
      <w:r w:rsidRPr="00AB6B65">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bookmarkStart w:id="9" w:name="_GoBack"/>
      <w:r w:rsidRPr="00364DEB">
        <w:fldChar w:fldCharType="begin">
          <w:ffData>
            <w:name w:val="Text24"/>
            <w:enabled/>
            <w:calcOnExit w:val="0"/>
            <w:textInput/>
          </w:ffData>
        </w:fldChar>
      </w:r>
      <w:bookmarkStart w:id="10" w:name="Text24"/>
      <w:r w:rsidRPr="00364DEB">
        <w:instrText xml:space="preserve"> FORMTEXT </w:instrText>
      </w:r>
      <w:r w:rsidRPr="00364DEB">
        <w:fldChar w:fldCharType="separate"/>
      </w:r>
      <w:r w:rsidRPr="00364DEB">
        <w:rPr>
          <w:noProof/>
        </w:rPr>
        <w:t> </w:t>
      </w:r>
      <w:r w:rsidRPr="00364DEB">
        <w:rPr>
          <w:noProof/>
        </w:rPr>
        <w:t> </w:t>
      </w:r>
      <w:r w:rsidRPr="00364DEB">
        <w:rPr>
          <w:noProof/>
        </w:rPr>
        <w:t> </w:t>
      </w:r>
      <w:r w:rsidRPr="00364DEB">
        <w:rPr>
          <w:noProof/>
        </w:rPr>
        <w:t> </w:t>
      </w:r>
      <w:r w:rsidRPr="00364DEB">
        <w:rPr>
          <w:noProof/>
        </w:rPr>
        <w:t> </w:t>
      </w:r>
      <w:r w:rsidRPr="00364DEB">
        <w:fldChar w:fldCharType="end"/>
      </w:r>
      <w:bookmarkEnd w:id="10"/>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841DB" w:rsidRPr="005841DB">
        <w:t>52.0212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841DB" w:rsidRPr="005841DB">
        <w:t>Introduces students to the theoretical and applied aspects of retail management. Topics include introduction to retailing, retailing strategy, merchandise management and store management. This course provides the student with the insights and skills needed to gain an understanding of retail management from the perspective of the modern retailer</w:t>
      </w:r>
      <w:r w:rsidR="00025DCE">
        <w:t>.  This course requires a materials fee</w:t>
      </w:r>
      <w:r w:rsidR="005841DB" w:rsidRPr="005841DB">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841DB" w:rsidRPr="005841DB">
        <w:t>BUSN 1003 (or BUSN 110)</w:t>
      </w:r>
      <w:r w:rsidR="00025DCE">
        <w:t xml:space="preserve">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841DB" w:rsidRPr="005841D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841DB" w:rsidRPr="005841DB">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841DB" w:rsidRPr="005841DB">
        <w:t>Give examples of similarities and differences between traditional retailers and category specialists.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841DB" w:rsidRPr="005841DB">
        <w:t>Evaluate the effectiveness of marketing decisions in the retail industry, including the strategies used within the different stages of a product’s life cycle (introduction, growth, maturity, decline).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841DB" w:rsidRPr="005841DB">
        <w:t>Explain the factors relating to visual merchandising, such as store layouts and presentation.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841DB" w:rsidRPr="005841DB">
        <w:t>Describe the flow of goods and services in a retail environment (e.g., inventory control, supply chain, and risk management).</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5841DB" w:rsidRPr="005841DB">
        <w:t>Evaluate the impact of laws and regulations pertaining to the role and responsibilities of a retail manager.</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4A766C" w:rsidRPr="004A766C">
        <w:t>Homework, projects, presentations, and/or class work</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4A766C" w:rsidRPr="004A766C">
        <w:t>Exams and/or quizzes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4A766C" w:rsidRPr="004A766C">
        <w:t>Departmental Learning Outcomes assessment</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E59E2" w:rsidRPr="004E59E2" w:rsidRDefault="00594256" w:rsidP="00534FDC">
      <w:pPr>
        <w:ind w:left="360" w:hanging="360"/>
      </w:pPr>
      <w:r>
        <w:fldChar w:fldCharType="begin">
          <w:ffData>
            <w:name w:val="Text1"/>
            <w:enabled/>
            <w:calcOnExit w:val="0"/>
            <w:textInput/>
          </w:ffData>
        </w:fldChar>
      </w:r>
      <w:bookmarkStart w:id="24" w:name="Text1"/>
      <w:r>
        <w:instrText xml:space="preserve"> FORMTEXT </w:instrText>
      </w:r>
      <w:r>
        <w:fldChar w:fldCharType="separate"/>
      </w:r>
      <w:r w:rsidR="00534FDC">
        <w:t>1.</w:t>
      </w:r>
      <w:r w:rsidR="00534FDC">
        <w:tab/>
      </w:r>
      <w:r w:rsidR="004E59E2" w:rsidRPr="004E59E2">
        <w:t>Introduction to Retailing</w:t>
      </w:r>
    </w:p>
    <w:p w:rsidR="004E59E2" w:rsidRPr="004E59E2" w:rsidRDefault="00534FDC" w:rsidP="00534FDC">
      <w:pPr>
        <w:ind w:left="360" w:hanging="360"/>
      </w:pPr>
      <w:r>
        <w:t>2.</w:t>
      </w:r>
      <w:r>
        <w:tab/>
      </w:r>
      <w:r w:rsidR="004E59E2" w:rsidRPr="004E59E2">
        <w:t>Types of Retailers</w:t>
      </w:r>
    </w:p>
    <w:p w:rsidR="004E59E2" w:rsidRPr="004E59E2" w:rsidRDefault="00534FDC" w:rsidP="00534FDC">
      <w:pPr>
        <w:ind w:left="360" w:hanging="360"/>
      </w:pPr>
      <w:r>
        <w:t>3.</w:t>
      </w:r>
      <w:r>
        <w:tab/>
      </w:r>
      <w:r w:rsidR="004E59E2" w:rsidRPr="004E59E2">
        <w:t>Multichannel Retailing</w:t>
      </w:r>
    </w:p>
    <w:p w:rsidR="004E59E2" w:rsidRPr="004E59E2" w:rsidRDefault="00534FDC" w:rsidP="00534FDC">
      <w:pPr>
        <w:ind w:left="360" w:hanging="360"/>
      </w:pPr>
      <w:r>
        <w:t>4.</w:t>
      </w:r>
      <w:r>
        <w:tab/>
      </w:r>
      <w:r w:rsidR="004E59E2" w:rsidRPr="004E59E2">
        <w:t>Retail Market Strategy</w:t>
      </w:r>
    </w:p>
    <w:p w:rsidR="004E59E2" w:rsidRPr="004E59E2" w:rsidRDefault="00534FDC" w:rsidP="00534FDC">
      <w:pPr>
        <w:ind w:left="360" w:hanging="360"/>
      </w:pPr>
      <w:r>
        <w:t>5.</w:t>
      </w:r>
      <w:r>
        <w:tab/>
      </w:r>
      <w:r w:rsidR="004E59E2" w:rsidRPr="004E59E2">
        <w:t>Retail Locations</w:t>
      </w:r>
    </w:p>
    <w:p w:rsidR="004E59E2" w:rsidRPr="004E59E2" w:rsidRDefault="00534FDC" w:rsidP="00534FDC">
      <w:pPr>
        <w:ind w:left="360" w:hanging="360"/>
      </w:pPr>
      <w:r>
        <w:t>6.</w:t>
      </w:r>
      <w:r>
        <w:tab/>
      </w:r>
      <w:r w:rsidR="004E59E2" w:rsidRPr="004E59E2">
        <w:t>Retail Site Location</w:t>
      </w:r>
    </w:p>
    <w:p w:rsidR="004E59E2" w:rsidRPr="004E59E2" w:rsidRDefault="00534FDC" w:rsidP="00534FDC">
      <w:pPr>
        <w:ind w:left="360" w:hanging="360"/>
      </w:pPr>
      <w:r>
        <w:t>7.</w:t>
      </w:r>
      <w:r>
        <w:tab/>
      </w:r>
      <w:r w:rsidR="004E59E2" w:rsidRPr="004E59E2">
        <w:t>Supply Chain Management</w:t>
      </w:r>
    </w:p>
    <w:p w:rsidR="004E59E2" w:rsidRPr="004E59E2" w:rsidRDefault="00534FDC" w:rsidP="00534FDC">
      <w:pPr>
        <w:ind w:left="360" w:hanging="360"/>
      </w:pPr>
      <w:r>
        <w:t>8.</w:t>
      </w:r>
      <w:r>
        <w:tab/>
      </w:r>
      <w:r w:rsidR="004E59E2" w:rsidRPr="004E59E2">
        <w:t>Managing the Merchandise Planning Process</w:t>
      </w:r>
    </w:p>
    <w:p w:rsidR="004E59E2" w:rsidRPr="004E59E2" w:rsidRDefault="00534FDC" w:rsidP="00534FDC">
      <w:pPr>
        <w:ind w:left="360" w:hanging="360"/>
      </w:pPr>
      <w:r>
        <w:t>9.</w:t>
      </w:r>
      <w:r>
        <w:tab/>
      </w:r>
      <w:r w:rsidR="004E59E2" w:rsidRPr="004E59E2">
        <w:t>Retail Pricing</w:t>
      </w:r>
    </w:p>
    <w:p w:rsidR="004E59E2" w:rsidRPr="004E59E2" w:rsidRDefault="00534FDC" w:rsidP="00534FDC">
      <w:pPr>
        <w:ind w:left="360" w:hanging="360"/>
      </w:pPr>
      <w:r>
        <w:t>10.</w:t>
      </w:r>
      <w:r>
        <w:tab/>
      </w:r>
      <w:r w:rsidR="004E59E2" w:rsidRPr="004E59E2">
        <w:t>Retail Communication Mix</w:t>
      </w:r>
    </w:p>
    <w:p w:rsidR="00594256" w:rsidRDefault="00534FDC" w:rsidP="00534FDC">
      <w:pPr>
        <w:ind w:left="360" w:hanging="360"/>
      </w:pPr>
      <w:r>
        <w:t>11.</w:t>
      </w:r>
      <w:r>
        <w:tab/>
      </w:r>
      <w:r w:rsidR="004E59E2" w:rsidRPr="004E59E2">
        <w:t>Store Layout, Design, and Visual Merchandising</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DE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olj/wAW76f1lZtcvE0B/p6pz0vAZ5Ba5V2Kcyghk4qXFBYEOyQb0pQSE+7v/lhNBFm+hB/PGD7tgPQ5f7bKQ==" w:salt="nje3M5lZ+dmhJZ3v4F8DP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25DCE"/>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4DEB"/>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A766C"/>
    <w:rsid w:val="004B1485"/>
    <w:rsid w:val="004B44EE"/>
    <w:rsid w:val="004C5E85"/>
    <w:rsid w:val="004D7346"/>
    <w:rsid w:val="004E00F2"/>
    <w:rsid w:val="004E4F68"/>
    <w:rsid w:val="004E59E2"/>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4FDC"/>
    <w:rsid w:val="005403B7"/>
    <w:rsid w:val="00547594"/>
    <w:rsid w:val="0055513D"/>
    <w:rsid w:val="00555E3C"/>
    <w:rsid w:val="0055677F"/>
    <w:rsid w:val="00557A59"/>
    <w:rsid w:val="00560018"/>
    <w:rsid w:val="00571E7F"/>
    <w:rsid w:val="005736A8"/>
    <w:rsid w:val="00575258"/>
    <w:rsid w:val="00576055"/>
    <w:rsid w:val="005779C3"/>
    <w:rsid w:val="005841DB"/>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6B65"/>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4E11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18F129B-6B41-4585-8F33-5B516EC69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DC3EB16C-55AD-44A4-81C3-EC37FC59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614</Words>
  <Characters>3890</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2020-07-30T22:00:00Z</dcterms:created>
  <dcterms:modified xsi:type="dcterms:W3CDTF">2021-05-26T16:12:00Z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