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szCs w:val="20"/>
        </w:rPr>
        <w:id w:val="-421033678"/>
        <w:placeholder>
          <w:docPart w:val="363E5E113E3A49E78F2156BD3B2C3D96"/>
        </w:placeholder>
        <w:date w:fullDate="2023-10-24T00:00:00Z">
          <w:dateFormat w:val="M/d/yyyy"/>
          <w:lid w:val="en-US"/>
          <w:storeMappedDataAs w:val="dateTime"/>
          <w:calendar w:val="gregorian"/>
        </w:date>
      </w:sdtPr>
      <w:sdtEndPr/>
      <w:sdtContent>
        <w:p w14:paraId="56CB66A5" w14:textId="3E32DEEC" w:rsidR="00397F62" w:rsidRPr="00891DED" w:rsidRDefault="00C30C62" w:rsidP="0046071E">
          <w:pPr>
            <w:pStyle w:val="Heading1"/>
            <w:rPr>
              <w:b w:val="0"/>
              <w:sz w:val="20"/>
              <w:szCs w:val="20"/>
            </w:rPr>
          </w:pPr>
          <w:r>
            <w:rPr>
              <w:b w:val="0"/>
              <w:sz w:val="20"/>
              <w:szCs w:val="20"/>
              <w:lang w:val="en-US"/>
            </w:rPr>
            <w:t>10/24/2023</w:t>
          </w:r>
        </w:p>
      </w:sdtContent>
    </w:sdt>
    <w:p w14:paraId="56CB66A6" w14:textId="77777777" w:rsidR="00397F62" w:rsidRPr="006713B6" w:rsidRDefault="00E02902" w:rsidP="00397F62">
      <w:pPr>
        <w:pStyle w:val="Heading1"/>
        <w:jc w:val="center"/>
        <w:rPr>
          <w:b w:val="0"/>
        </w:rPr>
      </w:pPr>
      <w:r w:rsidRPr="008269F0">
        <w:rPr>
          <w:noProof/>
          <w:lang w:val="en-US" w:eastAsia="en-US"/>
        </w:rPr>
        <w:drawing>
          <wp:inline distT="0" distB="0" distL="0" distR="0" wp14:anchorId="56CB66E1" wp14:editId="56CB66E2">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56CB66A7" w14:textId="77777777" w:rsidR="00397F62" w:rsidRPr="00397F62" w:rsidRDefault="00397F62" w:rsidP="00397F62">
      <w:pPr>
        <w:jc w:val="center"/>
      </w:pPr>
    </w:p>
    <w:p w14:paraId="56CB66A8" w14:textId="77777777" w:rsidR="00212958" w:rsidRPr="000660AA" w:rsidRDefault="00212958" w:rsidP="00571E7F">
      <w:pPr>
        <w:jc w:val="center"/>
        <w:rPr>
          <w:sz w:val="36"/>
          <w:szCs w:val="36"/>
        </w:rPr>
      </w:pPr>
      <w:r w:rsidRPr="000660AA">
        <w:rPr>
          <w:sz w:val="36"/>
          <w:szCs w:val="36"/>
        </w:rPr>
        <w:t>Baton Rouge Community College</w:t>
      </w:r>
    </w:p>
    <w:p w14:paraId="56CB66A9" w14:textId="77777777" w:rsidR="00212958" w:rsidRPr="00853241" w:rsidRDefault="00212958" w:rsidP="000D6C70">
      <w:pPr>
        <w:jc w:val="center"/>
      </w:pPr>
      <w:r w:rsidRPr="000660AA">
        <w:rPr>
          <w:i/>
          <w:sz w:val="32"/>
          <w:szCs w:val="32"/>
        </w:rPr>
        <w:t>Academic Affairs Master Syllabus</w:t>
      </w:r>
    </w:p>
    <w:p w14:paraId="56CB66AA" w14:textId="77777777" w:rsidR="00212958" w:rsidRPr="000821D6" w:rsidRDefault="00212958" w:rsidP="0074285D">
      <w:pPr>
        <w:jc w:val="center"/>
        <w:rPr>
          <w:szCs w:val="36"/>
        </w:rPr>
      </w:pPr>
    </w:p>
    <w:p w14:paraId="56CB66AB" w14:textId="1365BAEB"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F1324C">
        <w:t>11 January 2024</w:t>
      </w:r>
      <w:r w:rsidRPr="00212958">
        <w:rPr>
          <w:u w:val="single"/>
        </w:rPr>
        <w:fldChar w:fldCharType="end"/>
      </w:r>
      <w:bookmarkEnd w:id="0"/>
    </w:p>
    <w:p w14:paraId="56CB66AC" w14:textId="42BE0B2D"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C30C62">
        <w:t>Fall 2024</w:t>
      </w:r>
      <w:r w:rsidRPr="00212958">
        <w:rPr>
          <w:u w:val="single"/>
        </w:rPr>
        <w:fldChar w:fldCharType="end"/>
      </w:r>
      <w:bookmarkEnd w:id="1"/>
    </w:p>
    <w:p w14:paraId="56CB66AD" w14:textId="77777777" w:rsidR="00212958" w:rsidRDefault="00212958" w:rsidP="0074285D">
      <w:pPr>
        <w:jc w:val="center"/>
      </w:pPr>
    </w:p>
    <w:p w14:paraId="56CB66AE" w14:textId="2F47F3E5"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626CA6">
        <w:t>Instrumentation Level 3 Part 1</w:t>
      </w:r>
      <w:r w:rsidR="00D7145B" w:rsidRPr="00D7145B">
        <w:rPr>
          <w:u w:val="single"/>
        </w:rPr>
        <w:fldChar w:fldCharType="end"/>
      </w:r>
      <w:bookmarkEnd w:id="2"/>
    </w:p>
    <w:p w14:paraId="56CB66AF" w14:textId="77777777" w:rsidR="00D7145B" w:rsidRDefault="00D7145B" w:rsidP="00D7145B"/>
    <w:p w14:paraId="56CB66B0" w14:textId="1CEECB7D"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043890">
        <w:t>INST 1</w:t>
      </w:r>
      <w:r w:rsidR="00BA4E4B">
        <w:t>316</w:t>
      </w:r>
      <w:r w:rsidRPr="00D7145B">
        <w:rPr>
          <w:u w:val="single"/>
        </w:rPr>
        <w:fldChar w:fldCharType="end"/>
      </w:r>
      <w:bookmarkEnd w:id="3"/>
    </w:p>
    <w:p w14:paraId="56CB66B1" w14:textId="77777777" w:rsidR="00D7145B" w:rsidRDefault="00D7145B" w:rsidP="00D7145B"/>
    <w:p w14:paraId="56CB66B2" w14:textId="24273C81"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06197D">
        <w:t>INST 2313</w:t>
      </w:r>
      <w:r w:rsidR="001152C6">
        <w:t xml:space="preserve"> and INST </w:t>
      </w:r>
      <w:r w:rsidR="0006197D">
        <w:t>2323</w:t>
      </w:r>
      <w:r w:rsidRPr="00D7145B">
        <w:rPr>
          <w:u w:val="single"/>
        </w:rPr>
        <w:fldChar w:fldCharType="end"/>
      </w:r>
    </w:p>
    <w:p w14:paraId="56CB66B3" w14:textId="77777777" w:rsidR="00516FFE" w:rsidRDefault="00516FFE" w:rsidP="00D7145B"/>
    <w:p w14:paraId="56CB66B4" w14:textId="3216EA70"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A772A2">
        <w:fldChar w:fldCharType="begin">
          <w:ffData>
            <w:name w:val="Text27"/>
            <w:enabled/>
            <w:calcOnExit w:val="0"/>
            <w:textInput>
              <w:maxLength w:val="30"/>
            </w:textInput>
          </w:ffData>
        </w:fldChar>
      </w:r>
      <w:bookmarkStart w:id="4" w:name="Text27"/>
      <w:r w:rsidRPr="00A772A2">
        <w:instrText xml:space="preserve"> FORMTEXT </w:instrText>
      </w:r>
      <w:r w:rsidRPr="00A772A2">
        <w:fldChar w:fldCharType="separate"/>
      </w:r>
      <w:r w:rsidR="00043890" w:rsidRPr="00A772A2">
        <w:t>2</w:t>
      </w:r>
      <w:r w:rsidRPr="00A772A2">
        <w:fldChar w:fldCharType="end"/>
      </w:r>
      <w:bookmarkEnd w:id="4"/>
      <w:r w:rsidRPr="00A772A2">
        <w:t>-</w:t>
      </w:r>
      <w:r w:rsidRPr="00A772A2">
        <w:fldChar w:fldCharType="begin">
          <w:ffData>
            <w:name w:val="Text33"/>
            <w:enabled/>
            <w:calcOnExit w:val="0"/>
            <w:textInput/>
          </w:ffData>
        </w:fldChar>
      </w:r>
      <w:bookmarkStart w:id="5" w:name="Text33"/>
      <w:r w:rsidRPr="00A772A2">
        <w:instrText xml:space="preserve"> FORMTEXT </w:instrText>
      </w:r>
      <w:r w:rsidRPr="00A772A2">
        <w:fldChar w:fldCharType="separate"/>
      </w:r>
      <w:r w:rsidR="001152C6" w:rsidRPr="00A772A2">
        <w:t>8</w:t>
      </w:r>
      <w:r w:rsidRPr="00A772A2">
        <w:fldChar w:fldCharType="end"/>
      </w:r>
      <w:bookmarkEnd w:id="5"/>
      <w:r w:rsidRPr="00A772A2">
        <w:t>-</w:t>
      </w:r>
      <w:r w:rsidRPr="00A772A2">
        <w:fldChar w:fldCharType="begin">
          <w:ffData>
            <w:name w:val="Text34"/>
            <w:enabled/>
            <w:calcOnExit w:val="0"/>
            <w:textInput/>
          </w:ffData>
        </w:fldChar>
      </w:r>
      <w:bookmarkStart w:id="6" w:name="Text34"/>
      <w:r w:rsidRPr="00A772A2">
        <w:instrText xml:space="preserve"> FORMTEXT </w:instrText>
      </w:r>
      <w:r w:rsidRPr="00A772A2">
        <w:fldChar w:fldCharType="separate"/>
      </w:r>
      <w:r w:rsidR="00043890" w:rsidRPr="00A772A2">
        <w:t>6</w:t>
      </w:r>
      <w:r w:rsidRPr="00A772A2">
        <w:fldChar w:fldCharType="end"/>
      </w:r>
      <w:bookmarkEnd w:id="6"/>
    </w:p>
    <w:p w14:paraId="56CB66B5" w14:textId="77777777" w:rsidR="00D84D0F" w:rsidRDefault="00D84D0F" w:rsidP="00D84D0F">
      <w:pPr>
        <w:rPr>
          <w:sz w:val="20"/>
        </w:rPr>
      </w:pPr>
    </w:p>
    <w:p w14:paraId="56CB66B6" w14:textId="129BE0CF"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A772A2">
        <w:fldChar w:fldCharType="begin">
          <w:ffData>
            <w:name w:val="Text27"/>
            <w:enabled/>
            <w:calcOnExit w:val="0"/>
            <w:textInput>
              <w:maxLength w:val="30"/>
            </w:textInput>
          </w:ffData>
        </w:fldChar>
      </w:r>
      <w:r w:rsidRPr="00A772A2">
        <w:instrText xml:space="preserve"> FORMTEXT </w:instrText>
      </w:r>
      <w:r w:rsidRPr="00A772A2">
        <w:fldChar w:fldCharType="separate"/>
      </w:r>
      <w:r w:rsidR="00E97BB2" w:rsidRPr="00A772A2">
        <w:t>30</w:t>
      </w:r>
      <w:r w:rsidRPr="00A772A2">
        <w:fldChar w:fldCharType="end"/>
      </w:r>
      <w:r w:rsidRPr="00A772A2">
        <w:t>-</w:t>
      </w:r>
      <w:r w:rsidRPr="00A772A2">
        <w:fldChar w:fldCharType="begin">
          <w:ffData>
            <w:name w:val="Text35"/>
            <w:enabled/>
            <w:calcOnExit w:val="0"/>
            <w:textInput/>
          </w:ffData>
        </w:fldChar>
      </w:r>
      <w:bookmarkStart w:id="7" w:name="Text35"/>
      <w:r w:rsidRPr="00A772A2">
        <w:instrText xml:space="preserve"> FORMTEXT </w:instrText>
      </w:r>
      <w:r w:rsidRPr="00A772A2">
        <w:fldChar w:fldCharType="separate"/>
      </w:r>
      <w:r w:rsidR="00E97BB2" w:rsidRPr="00A772A2">
        <w:t>120</w:t>
      </w:r>
      <w:r w:rsidRPr="00A772A2">
        <w:fldChar w:fldCharType="end"/>
      </w:r>
      <w:bookmarkEnd w:id="7"/>
      <w:r w:rsidRPr="00A772A2">
        <w:t>-</w:t>
      </w:r>
      <w:r w:rsidRPr="00A772A2">
        <w:fldChar w:fldCharType="begin">
          <w:ffData>
            <w:name w:val="Text36"/>
            <w:enabled/>
            <w:calcOnExit w:val="0"/>
            <w:textInput/>
          </w:ffData>
        </w:fldChar>
      </w:r>
      <w:bookmarkStart w:id="8" w:name="Text36"/>
      <w:r w:rsidRPr="00A772A2">
        <w:instrText xml:space="preserve"> FORMTEXT </w:instrText>
      </w:r>
      <w:r w:rsidRPr="00A772A2">
        <w:fldChar w:fldCharType="separate"/>
      </w:r>
      <w:r w:rsidR="00E97BB2" w:rsidRPr="00A772A2">
        <w:t>150</w:t>
      </w:r>
      <w:r w:rsidRPr="00A772A2">
        <w:fldChar w:fldCharType="end"/>
      </w:r>
      <w:bookmarkEnd w:id="8"/>
    </w:p>
    <w:p w14:paraId="56CB66B7" w14:textId="77777777" w:rsidR="00D84D0F" w:rsidRPr="00EE4863" w:rsidRDefault="00D84D0F" w:rsidP="00D84D0F">
      <w:pPr>
        <w:rPr>
          <w:sz w:val="20"/>
        </w:rPr>
      </w:pPr>
    </w:p>
    <w:p w14:paraId="56CB66B8"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A772A2">
        <w:fldChar w:fldCharType="begin">
          <w:ffData>
            <w:name w:val="Text24"/>
            <w:enabled/>
            <w:calcOnExit w:val="0"/>
            <w:textInput/>
          </w:ffData>
        </w:fldChar>
      </w:r>
      <w:bookmarkStart w:id="9" w:name="Text24"/>
      <w:r w:rsidRPr="00A772A2">
        <w:instrText xml:space="preserve"> FORMTEXT </w:instrText>
      </w:r>
      <w:r w:rsidRPr="00A772A2">
        <w:fldChar w:fldCharType="separate"/>
      </w:r>
      <w:r w:rsidRPr="00A772A2">
        <w:rPr>
          <w:noProof/>
        </w:rPr>
        <w:t> </w:t>
      </w:r>
      <w:r w:rsidRPr="00A772A2">
        <w:rPr>
          <w:noProof/>
        </w:rPr>
        <w:t> </w:t>
      </w:r>
      <w:r w:rsidRPr="00A772A2">
        <w:rPr>
          <w:noProof/>
        </w:rPr>
        <w:t> </w:t>
      </w:r>
      <w:r w:rsidRPr="00A772A2">
        <w:rPr>
          <w:noProof/>
        </w:rPr>
        <w:t> </w:t>
      </w:r>
      <w:r w:rsidRPr="00A772A2">
        <w:rPr>
          <w:noProof/>
        </w:rPr>
        <w:t> </w:t>
      </w:r>
      <w:r w:rsidRPr="00A772A2">
        <w:fldChar w:fldCharType="end"/>
      </w:r>
      <w:bookmarkEnd w:id="9"/>
    </w:p>
    <w:p w14:paraId="56CB66B9" w14:textId="77777777" w:rsidR="00212958" w:rsidRPr="00D7145B" w:rsidRDefault="00212958" w:rsidP="00D7145B"/>
    <w:p w14:paraId="56CB66BA" w14:textId="032CCC38"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E97BB2">
        <w:t>15.0404</w:t>
      </w:r>
      <w:r w:rsidR="00212958" w:rsidRPr="00516FFE">
        <w:rPr>
          <w:u w:val="single"/>
        </w:rPr>
        <w:fldChar w:fldCharType="end"/>
      </w:r>
      <w:bookmarkEnd w:id="10"/>
    </w:p>
    <w:p w14:paraId="56CB66BB" w14:textId="77777777" w:rsidR="00C40487" w:rsidRDefault="00C40487" w:rsidP="00C40487"/>
    <w:p w14:paraId="56CB66BC" w14:textId="5375E9A2"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D201D2" w:rsidRPr="00D201D2">
        <w:t>Covers the National Center for Construction Education and Research (NCCER) Instrumentation Level 3 Modules 1 – 4. Successful completion of this course requires passing the NCCER Level 3 Modules 1 – 4 Exams with a 70% or higher. This course requires</w:t>
      </w:r>
      <w:r w:rsidR="0006197D">
        <w:t xml:space="preserve"> both</w:t>
      </w:r>
      <w:r w:rsidR="00D201D2" w:rsidRPr="00D201D2">
        <w:t xml:space="preserve"> an exam fee</w:t>
      </w:r>
      <w:r w:rsidR="0006197D">
        <w:t xml:space="preserve"> and a lab fee</w:t>
      </w:r>
      <w:r w:rsidR="00D201D2" w:rsidRPr="00D201D2">
        <w:t xml:space="preserve">. </w:t>
      </w:r>
      <w:r>
        <w:fldChar w:fldCharType="end"/>
      </w:r>
      <w:bookmarkEnd w:id="11"/>
    </w:p>
    <w:p w14:paraId="56CB66BD" w14:textId="77777777" w:rsidR="00860938" w:rsidRDefault="00860938" w:rsidP="007E4F12"/>
    <w:p w14:paraId="56CB66BE" w14:textId="6F9F9884"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F00543">
        <w:t xml:space="preserve">INST </w:t>
      </w:r>
      <w:r w:rsidR="00193736">
        <w:t>12</w:t>
      </w:r>
      <w:r w:rsidR="00A51358">
        <w:t>26</w:t>
      </w:r>
      <w:r w:rsidRPr="001137F3">
        <w:rPr>
          <w:u w:val="single"/>
        </w:rPr>
        <w:fldChar w:fldCharType="end"/>
      </w:r>
      <w:bookmarkEnd w:id="12"/>
    </w:p>
    <w:p w14:paraId="56CB66BF" w14:textId="77777777" w:rsidR="00860938" w:rsidRPr="0072265D" w:rsidRDefault="00860938" w:rsidP="00571E7F">
      <w:pPr>
        <w:rPr>
          <w:b/>
        </w:rPr>
      </w:pPr>
    </w:p>
    <w:p w14:paraId="56CB66C0" w14:textId="563171ED"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A51358">
        <w:t>None</w:t>
      </w:r>
      <w:r w:rsidRPr="001137F3">
        <w:rPr>
          <w:u w:val="single"/>
        </w:rPr>
        <w:fldChar w:fldCharType="end"/>
      </w:r>
      <w:bookmarkEnd w:id="13"/>
    </w:p>
    <w:p w14:paraId="56CB66C1" w14:textId="77777777" w:rsidR="00860938" w:rsidRPr="001137F3" w:rsidRDefault="00860938" w:rsidP="001137F3"/>
    <w:p w14:paraId="56CB66C2" w14:textId="5E6181AE"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93736">
        <w:t>20</w:t>
      </w:r>
      <w:r w:rsidRPr="001137F3">
        <w:rPr>
          <w:u w:val="single"/>
        </w:rPr>
        <w:fldChar w:fldCharType="end"/>
      </w:r>
      <w:bookmarkEnd w:id="14"/>
    </w:p>
    <w:p w14:paraId="56CB66C3" w14:textId="77777777" w:rsidR="00860938" w:rsidRPr="00926161" w:rsidRDefault="00860938" w:rsidP="00571E7F"/>
    <w:p w14:paraId="56CB66C4"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56CB66C5" w14:textId="3684DC87"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3B00CD" w:rsidRPr="003B00CD">
        <w:t>Describe the operation of control valves, actuators, and positioners.</w:t>
      </w:r>
      <w:r>
        <w:fldChar w:fldCharType="end"/>
      </w:r>
      <w:bookmarkEnd w:id="15"/>
    </w:p>
    <w:p w14:paraId="56CB66C6" w14:textId="782A35AC"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3E29BC" w:rsidRPr="003E29BC">
        <w:t>Describe the first four components common to most process control channel applications and the relevant standards and elements.</w:t>
      </w:r>
      <w:r>
        <w:fldChar w:fldCharType="end"/>
      </w:r>
      <w:bookmarkEnd w:id="16"/>
    </w:p>
    <w:p w14:paraId="56CB66C7" w14:textId="686348EC"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425640">
        <w:t>Point out</w:t>
      </w:r>
      <w:r w:rsidR="00BB3738" w:rsidRPr="00BB3738">
        <w:t xml:space="preserve"> different actuators and positioners from drawings or a field survey, various thermocouple types using a multifunction calibrator and a calibrated heat source, and different thermocouples by color code. </w:t>
      </w:r>
      <w:r>
        <w:fldChar w:fldCharType="end"/>
      </w:r>
      <w:bookmarkEnd w:id="17"/>
    </w:p>
    <w:p w14:paraId="56CB66C8" w14:textId="2273B8BE" w:rsidR="004E780E" w:rsidRDefault="004E780E" w:rsidP="0055677F">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sidR="00A57F91" w:rsidRPr="00A57F91">
        <w:t>Demonstrate how to connect three resistors in series and three resistors in parallel and how to calculate the total nominal resistance using color bands and the appropriate formula comparing the value to the measurement given by a multimeter.</w:t>
      </w:r>
      <w:r>
        <w:fldChar w:fldCharType="end"/>
      </w:r>
      <w:bookmarkEnd w:id="18"/>
    </w:p>
    <w:p w14:paraId="56CB66C9" w14:textId="1D835AA3" w:rsidR="004E780E" w:rsidRDefault="004E780E" w:rsidP="0055677F">
      <w:pPr>
        <w:ind w:left="360" w:hanging="360"/>
      </w:pPr>
      <w:r>
        <w:t>5.</w:t>
      </w:r>
      <w:r>
        <w:tab/>
      </w:r>
      <w:r>
        <w:fldChar w:fldCharType="begin">
          <w:ffData>
            <w:name w:val="Text12"/>
            <w:enabled/>
            <w:calcOnExit w:val="0"/>
            <w:textInput/>
          </w:ffData>
        </w:fldChar>
      </w:r>
      <w:bookmarkStart w:id="19" w:name="Text12"/>
      <w:r>
        <w:instrText xml:space="preserve"> FORMTEXT </w:instrText>
      </w:r>
      <w:r>
        <w:fldChar w:fldCharType="separate"/>
      </w:r>
      <w:r w:rsidR="00CF7E5F" w:rsidRPr="00CF7E5F">
        <w:t>Demonstrate the ability to select and connect various types of relays and timers to create a functional circuit as directed by the instructor.</w:t>
      </w:r>
      <w:r>
        <w:fldChar w:fldCharType="end"/>
      </w:r>
      <w:bookmarkEnd w:id="19"/>
    </w:p>
    <w:p w14:paraId="56CB66CA" w14:textId="77777777" w:rsidR="00C40487" w:rsidRDefault="00C40487" w:rsidP="00C40487"/>
    <w:p w14:paraId="56CB66CB" w14:textId="77777777" w:rsidR="00594256" w:rsidRPr="00594256" w:rsidRDefault="00594256" w:rsidP="00571E7F">
      <w:r w:rsidRPr="0072265D">
        <w:rPr>
          <w:b/>
        </w:rPr>
        <w:lastRenderedPageBreak/>
        <w:t>Assessment Measures</w:t>
      </w:r>
      <w:r>
        <w:rPr>
          <w:b/>
        </w:rPr>
        <w:t>.</w:t>
      </w:r>
      <w:r w:rsidRPr="0072265D">
        <w:rPr>
          <w:b/>
        </w:rPr>
        <w:t xml:space="preserve">  </w:t>
      </w:r>
      <w:r w:rsidRPr="00594256">
        <w:t>Assessment of all learning outcomes will be measured using the following methods:</w:t>
      </w:r>
    </w:p>
    <w:p w14:paraId="56CB66CC" w14:textId="034CE521" w:rsidR="00594256" w:rsidRDefault="00594256" w:rsidP="0055677F">
      <w:pPr>
        <w:ind w:left="360" w:hanging="360"/>
      </w:pPr>
      <w:r>
        <w:t>1.</w:t>
      </w:r>
      <w:r>
        <w:tab/>
      </w:r>
      <w:r>
        <w:fldChar w:fldCharType="begin">
          <w:ffData>
            <w:name w:val="Text7"/>
            <w:enabled/>
            <w:calcOnExit w:val="0"/>
            <w:textInput/>
          </w:ffData>
        </w:fldChar>
      </w:r>
      <w:bookmarkStart w:id="20" w:name="Text7"/>
      <w:r>
        <w:instrText xml:space="preserve"> FORMTEXT </w:instrText>
      </w:r>
      <w:r>
        <w:fldChar w:fldCharType="separate"/>
      </w:r>
      <w:r w:rsidR="00E92DD3" w:rsidRPr="00E92DD3">
        <w:t>Practical demonstrations and skills performances</w:t>
      </w:r>
      <w:r>
        <w:fldChar w:fldCharType="end"/>
      </w:r>
      <w:bookmarkEnd w:id="20"/>
    </w:p>
    <w:p w14:paraId="56CB66CD" w14:textId="68764826"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sidR="00303FAE" w:rsidRPr="00303FAE">
        <w:t>Quizzes and tests</w:t>
      </w:r>
      <w:r>
        <w:fldChar w:fldCharType="end"/>
      </w:r>
      <w:bookmarkEnd w:id="21"/>
    </w:p>
    <w:p w14:paraId="56CB66CE" w14:textId="635738A0"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sidR="00DB7B5A" w:rsidRPr="00DB7B5A">
        <w:t xml:space="preserve">NCCER Instrumentation Level 3 Modules 1 – </w:t>
      </w:r>
      <w:r w:rsidR="001152C6">
        <w:t>4</w:t>
      </w:r>
      <w:r w:rsidR="00DB7B5A" w:rsidRPr="00DB7B5A">
        <w:t xml:space="preserve"> Exams</w:t>
      </w:r>
      <w:r>
        <w:fldChar w:fldCharType="end"/>
      </w:r>
      <w:bookmarkEnd w:id="22"/>
    </w:p>
    <w:p w14:paraId="56CB66D2" w14:textId="77777777" w:rsidR="00594256" w:rsidRPr="00CC3DF3" w:rsidRDefault="00594256" w:rsidP="0055677F">
      <w:pPr>
        <w:ind w:left="360" w:hanging="360"/>
      </w:pPr>
    </w:p>
    <w:p w14:paraId="56CB66D3" w14:textId="77777777" w:rsidR="00594256" w:rsidRPr="0072265D" w:rsidRDefault="00594256" w:rsidP="00571E7F">
      <w:pPr>
        <w:rPr>
          <w:b/>
        </w:rPr>
      </w:pPr>
      <w:r w:rsidRPr="0072265D">
        <w:rPr>
          <w:b/>
        </w:rPr>
        <w:t>Information to be included on the Instructor’s Course Syllabi:</w:t>
      </w:r>
    </w:p>
    <w:p w14:paraId="56CB66D4"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56CB66D5"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 xml:space="preserve">The College grading policy should be included in the course syllabus.  Any special practices should also go here.  This should include the instructor’s and/or the department’s policy for make-up work.  For </w:t>
      </w:r>
      <w:proofErr w:type="gramStart"/>
      <w:r w:rsidRPr="008C4D20">
        <w:t>example</w:t>
      </w:r>
      <w:proofErr w:type="gramEnd"/>
      <w:r w:rsidRPr="008C4D20">
        <w:t xml:space="preserve"> in a speech course, “Speeches not given on due date will receive no grade higher than a sixty” or “Make-up work will not be accepte</w:t>
      </w:r>
      <w:r>
        <w:t>d after the last day of class”.</w:t>
      </w:r>
    </w:p>
    <w:p w14:paraId="56CB66D6"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56CB66D7"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w:t>
      </w:r>
      <w:proofErr w:type="gramStart"/>
      <w:r w:rsidRPr="008C4D20">
        <w:t>hand held</w:t>
      </w:r>
      <w:proofErr w:type="gramEnd"/>
      <w:r w:rsidRPr="008C4D20">
        <w:t xml:space="preserve"> programmable calculators should be covered in this section.</w:t>
      </w:r>
    </w:p>
    <w:p w14:paraId="56CB66D8"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56CB66D9"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56CB66DA"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56CB66DB" w14:textId="77777777" w:rsidR="00C40487" w:rsidRDefault="00C40487" w:rsidP="00505C66"/>
    <w:p w14:paraId="56CB66DC" w14:textId="77777777" w:rsidR="00594256" w:rsidRPr="00594256" w:rsidRDefault="00594256" w:rsidP="00505C66">
      <w:pPr>
        <w:rPr>
          <w:b/>
        </w:rPr>
      </w:pPr>
      <w:r w:rsidRPr="00594256">
        <w:rPr>
          <w:b/>
        </w:rPr>
        <w:t>Expanded Course Outline:</w:t>
      </w:r>
    </w:p>
    <w:p w14:paraId="56CB66DD" w14:textId="77777777" w:rsidR="00594256" w:rsidRDefault="00594256" w:rsidP="00505C66"/>
    <w:p w14:paraId="5B6C529D" w14:textId="77777777" w:rsidR="00427A7F" w:rsidRPr="00427A7F" w:rsidRDefault="00594256" w:rsidP="00427A7F">
      <w:r>
        <w:fldChar w:fldCharType="begin">
          <w:ffData>
            <w:name w:val="Text1"/>
            <w:enabled/>
            <w:calcOnExit w:val="0"/>
            <w:textInput/>
          </w:ffData>
        </w:fldChar>
      </w:r>
      <w:bookmarkStart w:id="23" w:name="Text1"/>
      <w:r>
        <w:instrText xml:space="preserve"> FORMTEXT </w:instrText>
      </w:r>
      <w:r>
        <w:fldChar w:fldCharType="separate"/>
      </w:r>
      <w:r w:rsidR="00427A7F" w:rsidRPr="00427A7F">
        <w:t>I.</w:t>
      </w:r>
      <w:r w:rsidR="00427A7F" w:rsidRPr="00427A7F">
        <w:tab/>
        <w:t>Control Valves, Actuators, and Positioners</w:t>
      </w:r>
    </w:p>
    <w:p w14:paraId="65AA28ED" w14:textId="77777777" w:rsidR="00427A7F" w:rsidRPr="00427A7F" w:rsidRDefault="00427A7F" w:rsidP="001152C6">
      <w:pPr>
        <w:ind w:left="720" w:hanging="360"/>
      </w:pPr>
      <w:r w:rsidRPr="00427A7F">
        <w:t>A.</w:t>
      </w:r>
      <w:r w:rsidRPr="00427A7F">
        <w:tab/>
        <w:t>Control Valves, Actuators, and Positioners</w:t>
      </w:r>
    </w:p>
    <w:p w14:paraId="4BF0E869" w14:textId="77777777" w:rsidR="00427A7F" w:rsidRPr="00427A7F" w:rsidRDefault="00427A7F" w:rsidP="001152C6">
      <w:pPr>
        <w:ind w:left="1080" w:hanging="360"/>
      </w:pPr>
      <w:r w:rsidRPr="00427A7F">
        <w:t>a.</w:t>
      </w:r>
      <w:r w:rsidRPr="00427A7F">
        <w:tab/>
        <w:t xml:space="preserve">Types of control valves </w:t>
      </w:r>
    </w:p>
    <w:p w14:paraId="7410D597" w14:textId="77777777" w:rsidR="00427A7F" w:rsidRPr="00427A7F" w:rsidRDefault="00427A7F" w:rsidP="001152C6">
      <w:pPr>
        <w:ind w:left="1080" w:hanging="360"/>
      </w:pPr>
      <w:r w:rsidRPr="00427A7F">
        <w:t>b.</w:t>
      </w:r>
      <w:r w:rsidRPr="00427A7F">
        <w:tab/>
        <w:t>Actuators and their key operating features</w:t>
      </w:r>
    </w:p>
    <w:p w14:paraId="44DEECB4" w14:textId="77777777" w:rsidR="00427A7F" w:rsidRPr="00427A7F" w:rsidRDefault="00427A7F" w:rsidP="001152C6">
      <w:pPr>
        <w:ind w:left="1080" w:hanging="360"/>
      </w:pPr>
      <w:r w:rsidRPr="00427A7F">
        <w:t>c.</w:t>
      </w:r>
      <w:r w:rsidRPr="00427A7F">
        <w:tab/>
        <w:t>Positioners</w:t>
      </w:r>
    </w:p>
    <w:p w14:paraId="372B9021" w14:textId="77777777" w:rsidR="00427A7F" w:rsidRPr="00427A7F" w:rsidRDefault="00427A7F" w:rsidP="001152C6">
      <w:pPr>
        <w:ind w:left="1080" w:hanging="360"/>
      </w:pPr>
      <w:r w:rsidRPr="00427A7F">
        <w:t>d.</w:t>
      </w:r>
      <w:r w:rsidRPr="00427A7F">
        <w:tab/>
        <w:t>Factors related to valve selection</w:t>
      </w:r>
    </w:p>
    <w:p w14:paraId="1D451A8E" w14:textId="77777777" w:rsidR="00427A7F" w:rsidRPr="00427A7F" w:rsidRDefault="00427A7F" w:rsidP="001152C6">
      <w:pPr>
        <w:ind w:left="1080" w:hanging="360"/>
      </w:pPr>
      <w:r w:rsidRPr="00427A7F">
        <w:t>e.</w:t>
      </w:r>
      <w:r w:rsidRPr="00427A7F">
        <w:tab/>
        <w:t>Valve markings and nameplate information</w:t>
      </w:r>
    </w:p>
    <w:p w14:paraId="7F1887E2" w14:textId="77777777" w:rsidR="00427A7F" w:rsidRPr="00427A7F" w:rsidRDefault="00427A7F" w:rsidP="00427A7F"/>
    <w:p w14:paraId="6B21E22F" w14:textId="77777777" w:rsidR="00427A7F" w:rsidRPr="00427A7F" w:rsidRDefault="00427A7F" w:rsidP="00427A7F">
      <w:r w:rsidRPr="00427A7F">
        <w:t>II.</w:t>
      </w:r>
      <w:r w:rsidRPr="00427A7F">
        <w:tab/>
        <w:t>Detectors, Secondary Elements, Transducers, and Transmitters</w:t>
      </w:r>
    </w:p>
    <w:p w14:paraId="0DEF134C" w14:textId="77777777" w:rsidR="00427A7F" w:rsidRPr="00427A7F" w:rsidRDefault="00427A7F" w:rsidP="001152C6">
      <w:pPr>
        <w:ind w:left="720" w:hanging="360"/>
      </w:pPr>
      <w:r w:rsidRPr="00427A7F">
        <w:t>A.</w:t>
      </w:r>
      <w:r w:rsidRPr="00427A7F">
        <w:tab/>
        <w:t>Process Control Channel Applications</w:t>
      </w:r>
    </w:p>
    <w:p w14:paraId="27C40594" w14:textId="77777777" w:rsidR="00427A7F" w:rsidRPr="00427A7F" w:rsidRDefault="00427A7F" w:rsidP="001152C6">
      <w:pPr>
        <w:ind w:left="1080" w:hanging="360"/>
      </w:pPr>
      <w:r w:rsidRPr="00427A7F">
        <w:t>a.</w:t>
      </w:r>
      <w:r w:rsidRPr="00427A7F">
        <w:tab/>
        <w:t>First four common instrument and process control channel components</w:t>
      </w:r>
    </w:p>
    <w:p w14:paraId="2616D6BC" w14:textId="77777777" w:rsidR="00427A7F" w:rsidRPr="00427A7F" w:rsidRDefault="00427A7F" w:rsidP="001152C6">
      <w:pPr>
        <w:ind w:left="1080" w:hanging="360"/>
      </w:pPr>
      <w:r w:rsidRPr="00427A7F">
        <w:t>b.</w:t>
      </w:r>
      <w:r w:rsidRPr="00427A7F">
        <w:tab/>
        <w:t>Key terms related to instrumentation and process control</w:t>
      </w:r>
    </w:p>
    <w:p w14:paraId="5538A736" w14:textId="77777777" w:rsidR="00427A7F" w:rsidRPr="00427A7F" w:rsidRDefault="00427A7F" w:rsidP="001152C6">
      <w:pPr>
        <w:ind w:left="1080" w:hanging="360"/>
      </w:pPr>
      <w:r w:rsidRPr="00427A7F">
        <w:t>c.</w:t>
      </w:r>
      <w:r w:rsidRPr="00427A7F">
        <w:tab/>
        <w:t>Measurement standards and elements</w:t>
      </w:r>
    </w:p>
    <w:p w14:paraId="7973B64E" w14:textId="77777777" w:rsidR="00427A7F" w:rsidRPr="00427A7F" w:rsidRDefault="00427A7F" w:rsidP="001152C6">
      <w:pPr>
        <w:ind w:left="720" w:hanging="360"/>
      </w:pPr>
      <w:r w:rsidRPr="00427A7F">
        <w:t>B.</w:t>
      </w:r>
      <w:r w:rsidRPr="00427A7F">
        <w:tab/>
        <w:t>Detectors</w:t>
      </w:r>
    </w:p>
    <w:p w14:paraId="6725B98E" w14:textId="77777777" w:rsidR="00427A7F" w:rsidRPr="00427A7F" w:rsidRDefault="00427A7F" w:rsidP="001152C6">
      <w:pPr>
        <w:ind w:left="1080" w:hanging="360"/>
      </w:pPr>
      <w:r w:rsidRPr="00427A7F">
        <w:t>a.</w:t>
      </w:r>
      <w:r w:rsidRPr="00427A7F">
        <w:tab/>
        <w:t>Temperature detection devices</w:t>
      </w:r>
    </w:p>
    <w:p w14:paraId="2D4C7A18" w14:textId="77777777" w:rsidR="00427A7F" w:rsidRPr="00427A7F" w:rsidRDefault="00427A7F" w:rsidP="001152C6">
      <w:pPr>
        <w:ind w:left="1080" w:hanging="360"/>
      </w:pPr>
      <w:r w:rsidRPr="00427A7F">
        <w:t>b.</w:t>
      </w:r>
      <w:r w:rsidRPr="00427A7F">
        <w:tab/>
        <w:t>Pressure detection devices</w:t>
      </w:r>
    </w:p>
    <w:p w14:paraId="69F4A7B5" w14:textId="77777777" w:rsidR="00427A7F" w:rsidRPr="00427A7F" w:rsidRDefault="00427A7F" w:rsidP="001152C6">
      <w:pPr>
        <w:ind w:left="1080" w:hanging="360"/>
      </w:pPr>
      <w:r w:rsidRPr="00427A7F">
        <w:t>c.</w:t>
      </w:r>
      <w:r w:rsidRPr="00427A7F">
        <w:tab/>
        <w:t>Level detection devices</w:t>
      </w:r>
    </w:p>
    <w:p w14:paraId="69D2C569" w14:textId="77777777" w:rsidR="00427A7F" w:rsidRPr="00427A7F" w:rsidRDefault="00427A7F" w:rsidP="001152C6">
      <w:pPr>
        <w:ind w:left="1080" w:hanging="360"/>
      </w:pPr>
      <w:r w:rsidRPr="00427A7F">
        <w:t>d.</w:t>
      </w:r>
      <w:r w:rsidRPr="00427A7F">
        <w:tab/>
        <w:t>Flow detection devices</w:t>
      </w:r>
    </w:p>
    <w:p w14:paraId="55EC343F" w14:textId="77777777" w:rsidR="00427A7F" w:rsidRPr="00427A7F" w:rsidRDefault="00427A7F" w:rsidP="001152C6">
      <w:pPr>
        <w:ind w:left="720" w:hanging="360"/>
      </w:pPr>
      <w:r w:rsidRPr="00427A7F">
        <w:lastRenderedPageBreak/>
        <w:t>C.</w:t>
      </w:r>
      <w:r w:rsidRPr="00427A7F">
        <w:tab/>
        <w:t>Transducers</w:t>
      </w:r>
    </w:p>
    <w:p w14:paraId="619D2C54" w14:textId="77777777" w:rsidR="00427A7F" w:rsidRPr="00427A7F" w:rsidRDefault="00427A7F" w:rsidP="001152C6">
      <w:pPr>
        <w:ind w:left="1080" w:hanging="360"/>
      </w:pPr>
      <w:r w:rsidRPr="00427A7F">
        <w:t>a.</w:t>
      </w:r>
      <w:r w:rsidRPr="00427A7F">
        <w:tab/>
        <w:t>I/P (current to pressure) and P/I (pressure to current) transducers</w:t>
      </w:r>
    </w:p>
    <w:p w14:paraId="65BA6B61" w14:textId="77777777" w:rsidR="00427A7F" w:rsidRPr="00427A7F" w:rsidRDefault="00427A7F" w:rsidP="001152C6">
      <w:pPr>
        <w:ind w:left="1080" w:hanging="360"/>
      </w:pPr>
      <w:r w:rsidRPr="00427A7F">
        <w:t>b.</w:t>
      </w:r>
      <w:r w:rsidRPr="00427A7F">
        <w:tab/>
        <w:t>Metallic and pressure strain gauges</w:t>
      </w:r>
    </w:p>
    <w:p w14:paraId="3BB6526A" w14:textId="77777777" w:rsidR="00427A7F" w:rsidRPr="00427A7F" w:rsidRDefault="00427A7F" w:rsidP="001152C6">
      <w:pPr>
        <w:ind w:left="1080" w:hanging="360"/>
      </w:pPr>
      <w:r w:rsidRPr="00427A7F">
        <w:t>c.</w:t>
      </w:r>
      <w:r w:rsidRPr="00427A7F">
        <w:tab/>
        <w:t>Other types of transducers</w:t>
      </w:r>
    </w:p>
    <w:p w14:paraId="5C846EBE" w14:textId="77777777" w:rsidR="00427A7F" w:rsidRPr="00427A7F" w:rsidRDefault="00427A7F" w:rsidP="001152C6">
      <w:pPr>
        <w:ind w:left="720" w:hanging="360"/>
      </w:pPr>
      <w:r w:rsidRPr="00427A7F">
        <w:t>D.</w:t>
      </w:r>
      <w:r w:rsidRPr="00427A7F">
        <w:tab/>
        <w:t>Transmitters</w:t>
      </w:r>
    </w:p>
    <w:p w14:paraId="5F995EBD" w14:textId="77777777" w:rsidR="00427A7F" w:rsidRPr="00427A7F" w:rsidRDefault="00427A7F" w:rsidP="001152C6">
      <w:pPr>
        <w:ind w:left="1080" w:hanging="360"/>
      </w:pPr>
      <w:r w:rsidRPr="00427A7F">
        <w:t>a.</w:t>
      </w:r>
      <w:r w:rsidRPr="00427A7F">
        <w:tab/>
        <w:t>Force-balance differential pressure pneumatic transmitters</w:t>
      </w:r>
    </w:p>
    <w:p w14:paraId="19D47232" w14:textId="77777777" w:rsidR="00427A7F" w:rsidRPr="00427A7F" w:rsidRDefault="00427A7F" w:rsidP="001152C6">
      <w:pPr>
        <w:ind w:left="1080" w:hanging="360"/>
      </w:pPr>
      <w:r w:rsidRPr="00427A7F">
        <w:t>b.</w:t>
      </w:r>
      <w:r w:rsidRPr="00427A7F">
        <w:tab/>
        <w:t>Force-balance transmitters to temperature, pressure, level, and flow measurement</w:t>
      </w:r>
    </w:p>
    <w:p w14:paraId="062DB379" w14:textId="77777777" w:rsidR="00427A7F" w:rsidRPr="00427A7F" w:rsidRDefault="00427A7F" w:rsidP="001152C6">
      <w:pPr>
        <w:ind w:left="1080" w:hanging="360"/>
      </w:pPr>
      <w:r w:rsidRPr="00427A7F">
        <w:t>c.</w:t>
      </w:r>
      <w:r w:rsidRPr="00427A7F">
        <w:tab/>
        <w:t>Electronic transmitters</w:t>
      </w:r>
    </w:p>
    <w:p w14:paraId="224ACB20" w14:textId="77777777" w:rsidR="00427A7F" w:rsidRPr="00427A7F" w:rsidRDefault="00427A7F" w:rsidP="00427A7F"/>
    <w:p w14:paraId="2A5F5DDF" w14:textId="77777777" w:rsidR="00427A7F" w:rsidRPr="00427A7F" w:rsidRDefault="00427A7F" w:rsidP="00427A7F">
      <w:r w:rsidRPr="00427A7F">
        <w:t>III.</w:t>
      </w:r>
      <w:r w:rsidRPr="00427A7F">
        <w:tab/>
        <w:t>Instrumentation Electrical Circuitry</w:t>
      </w:r>
    </w:p>
    <w:p w14:paraId="27A10649" w14:textId="77777777" w:rsidR="00427A7F" w:rsidRPr="00427A7F" w:rsidRDefault="00427A7F" w:rsidP="001152C6">
      <w:pPr>
        <w:ind w:left="720" w:hanging="360"/>
      </w:pPr>
      <w:r w:rsidRPr="00427A7F">
        <w:t>A.</w:t>
      </w:r>
      <w:r w:rsidRPr="00427A7F">
        <w:tab/>
        <w:t>Resistive Circuits, Ohm’s Law, and Kirchhoff’s Laws</w:t>
      </w:r>
    </w:p>
    <w:p w14:paraId="677AE2ED" w14:textId="77777777" w:rsidR="00427A7F" w:rsidRPr="00427A7F" w:rsidRDefault="00427A7F" w:rsidP="001152C6">
      <w:pPr>
        <w:ind w:left="1080" w:hanging="360"/>
      </w:pPr>
      <w:r w:rsidRPr="00427A7F">
        <w:t>a.</w:t>
      </w:r>
      <w:r w:rsidRPr="00427A7F">
        <w:tab/>
        <w:t xml:space="preserve">Series, parallel, and series-parallel resistive circuits </w:t>
      </w:r>
    </w:p>
    <w:p w14:paraId="70609814" w14:textId="77777777" w:rsidR="00427A7F" w:rsidRPr="00427A7F" w:rsidRDefault="00427A7F" w:rsidP="001152C6">
      <w:pPr>
        <w:ind w:left="1080" w:hanging="360"/>
      </w:pPr>
      <w:r w:rsidRPr="00427A7F">
        <w:t>b.</w:t>
      </w:r>
      <w:r w:rsidRPr="00427A7F">
        <w:tab/>
        <w:t>Ohm’s Law</w:t>
      </w:r>
    </w:p>
    <w:p w14:paraId="44B72C61" w14:textId="77777777" w:rsidR="00427A7F" w:rsidRPr="00427A7F" w:rsidRDefault="00427A7F" w:rsidP="001152C6">
      <w:pPr>
        <w:ind w:left="1080" w:hanging="360"/>
      </w:pPr>
      <w:r w:rsidRPr="00427A7F">
        <w:t>c.</w:t>
      </w:r>
      <w:r w:rsidRPr="00427A7F">
        <w:tab/>
        <w:t>Kirchhoff’s Laws</w:t>
      </w:r>
    </w:p>
    <w:p w14:paraId="422E5B7B" w14:textId="77777777" w:rsidR="00427A7F" w:rsidRPr="00427A7F" w:rsidRDefault="00427A7F" w:rsidP="001152C6">
      <w:pPr>
        <w:ind w:left="720" w:hanging="360"/>
      </w:pPr>
      <w:r w:rsidRPr="00427A7F">
        <w:t>B.</w:t>
      </w:r>
      <w:r w:rsidRPr="00427A7F">
        <w:tab/>
        <w:t xml:space="preserve">Alternating Current, Resistance, Inductance, Capacitance, and Power Concepts </w:t>
      </w:r>
    </w:p>
    <w:p w14:paraId="07785A26" w14:textId="77777777" w:rsidR="00427A7F" w:rsidRPr="00427A7F" w:rsidRDefault="00427A7F" w:rsidP="001152C6">
      <w:pPr>
        <w:ind w:left="1080" w:hanging="360"/>
      </w:pPr>
      <w:r w:rsidRPr="00427A7F">
        <w:t>a.</w:t>
      </w:r>
      <w:r w:rsidRPr="00427A7F">
        <w:tab/>
        <w:t>Characteristics of alternating current</w:t>
      </w:r>
    </w:p>
    <w:p w14:paraId="2F271CD4" w14:textId="77777777" w:rsidR="00427A7F" w:rsidRPr="00427A7F" w:rsidRDefault="00427A7F" w:rsidP="001152C6">
      <w:pPr>
        <w:ind w:left="1080" w:hanging="360"/>
      </w:pPr>
      <w:r w:rsidRPr="00427A7F">
        <w:t>b.</w:t>
      </w:r>
      <w:r w:rsidRPr="00427A7F">
        <w:tab/>
        <w:t>Alternating-current phase relationships</w:t>
      </w:r>
    </w:p>
    <w:p w14:paraId="0A89AD43" w14:textId="77777777" w:rsidR="00427A7F" w:rsidRPr="00427A7F" w:rsidRDefault="00427A7F" w:rsidP="001152C6">
      <w:pPr>
        <w:ind w:left="1080" w:hanging="360"/>
      </w:pPr>
      <w:r w:rsidRPr="00427A7F">
        <w:t>c.</w:t>
      </w:r>
      <w:r w:rsidRPr="00427A7F">
        <w:tab/>
        <w:t>Resistance in alternating-current circuits</w:t>
      </w:r>
    </w:p>
    <w:p w14:paraId="5EC89850" w14:textId="77777777" w:rsidR="00427A7F" w:rsidRPr="00427A7F" w:rsidRDefault="00427A7F" w:rsidP="001152C6">
      <w:pPr>
        <w:ind w:left="1080" w:hanging="360"/>
      </w:pPr>
      <w:r w:rsidRPr="00427A7F">
        <w:t>d.</w:t>
      </w:r>
      <w:r w:rsidRPr="00427A7F">
        <w:tab/>
        <w:t>Inductance in alternating-current circuits</w:t>
      </w:r>
    </w:p>
    <w:p w14:paraId="50881F03" w14:textId="77777777" w:rsidR="00427A7F" w:rsidRPr="00427A7F" w:rsidRDefault="00427A7F" w:rsidP="001152C6">
      <w:pPr>
        <w:ind w:left="1080" w:hanging="360"/>
      </w:pPr>
      <w:r w:rsidRPr="00427A7F">
        <w:t>e.</w:t>
      </w:r>
      <w:r w:rsidRPr="00427A7F">
        <w:tab/>
        <w:t>Capacitance in alternating-current circuits</w:t>
      </w:r>
    </w:p>
    <w:p w14:paraId="111A89CA" w14:textId="77777777" w:rsidR="00427A7F" w:rsidRPr="00427A7F" w:rsidRDefault="00427A7F" w:rsidP="001152C6">
      <w:pPr>
        <w:ind w:left="1080" w:hanging="360"/>
      </w:pPr>
      <w:r w:rsidRPr="00427A7F">
        <w:t>f.</w:t>
      </w:r>
      <w:r w:rsidRPr="00427A7F">
        <w:tab/>
        <w:t>Power in alternating-current circuits</w:t>
      </w:r>
    </w:p>
    <w:p w14:paraId="4224B9BD" w14:textId="77777777" w:rsidR="00427A7F" w:rsidRPr="00427A7F" w:rsidRDefault="00427A7F" w:rsidP="001152C6">
      <w:pPr>
        <w:ind w:left="720" w:hanging="360"/>
      </w:pPr>
      <w:r w:rsidRPr="00427A7F">
        <w:t>C.</w:t>
      </w:r>
      <w:r w:rsidRPr="00427A7F">
        <w:tab/>
        <w:t>Direct Current Power Supplies and Testing Methods</w:t>
      </w:r>
    </w:p>
    <w:p w14:paraId="15F659B6" w14:textId="77777777" w:rsidR="00427A7F" w:rsidRPr="00427A7F" w:rsidRDefault="00427A7F" w:rsidP="001152C6">
      <w:pPr>
        <w:ind w:left="1080" w:hanging="360"/>
      </w:pPr>
      <w:r w:rsidRPr="00427A7F">
        <w:t>a.</w:t>
      </w:r>
      <w:r w:rsidRPr="00427A7F">
        <w:tab/>
        <w:t>Direct current power supplies</w:t>
      </w:r>
    </w:p>
    <w:p w14:paraId="26DC4AA0" w14:textId="77777777" w:rsidR="00427A7F" w:rsidRPr="00427A7F" w:rsidRDefault="00427A7F" w:rsidP="001152C6">
      <w:pPr>
        <w:ind w:left="1080" w:hanging="360"/>
      </w:pPr>
      <w:r w:rsidRPr="00427A7F">
        <w:t>b.</w:t>
      </w:r>
      <w:r w:rsidRPr="00427A7F">
        <w:tab/>
        <w:t>Selecting and testing a direct current power supply</w:t>
      </w:r>
    </w:p>
    <w:p w14:paraId="6C2795BE" w14:textId="77777777" w:rsidR="00427A7F" w:rsidRPr="00427A7F" w:rsidRDefault="00427A7F" w:rsidP="001152C6">
      <w:pPr>
        <w:ind w:left="720" w:hanging="360"/>
      </w:pPr>
      <w:r w:rsidRPr="00427A7F">
        <w:t>D.</w:t>
      </w:r>
      <w:r w:rsidRPr="00427A7F">
        <w:tab/>
        <w:t>Electronic Instrumentation Signals</w:t>
      </w:r>
    </w:p>
    <w:p w14:paraId="45A88E03" w14:textId="77777777" w:rsidR="00427A7F" w:rsidRPr="00427A7F" w:rsidRDefault="00427A7F" w:rsidP="001152C6">
      <w:pPr>
        <w:ind w:left="1080" w:hanging="360"/>
      </w:pPr>
      <w:r w:rsidRPr="00427A7F">
        <w:t>a.</w:t>
      </w:r>
      <w:r w:rsidRPr="00427A7F">
        <w:tab/>
        <w:t>Analog signals</w:t>
      </w:r>
    </w:p>
    <w:p w14:paraId="6E5CE9D2" w14:textId="77777777" w:rsidR="00427A7F" w:rsidRPr="00427A7F" w:rsidRDefault="00427A7F" w:rsidP="001152C6">
      <w:pPr>
        <w:ind w:left="1080" w:hanging="360"/>
      </w:pPr>
      <w:r w:rsidRPr="00427A7F">
        <w:t>b.</w:t>
      </w:r>
      <w:r w:rsidRPr="00427A7F">
        <w:tab/>
        <w:t>Digital signals</w:t>
      </w:r>
    </w:p>
    <w:p w14:paraId="7D830A3B" w14:textId="77777777" w:rsidR="00427A7F" w:rsidRPr="00427A7F" w:rsidRDefault="00427A7F" w:rsidP="001152C6">
      <w:pPr>
        <w:ind w:left="1080" w:hanging="360"/>
      </w:pPr>
      <w:r w:rsidRPr="00427A7F">
        <w:t>c.</w:t>
      </w:r>
      <w:r w:rsidRPr="00427A7F">
        <w:tab/>
        <w:t>Interaction between programmable logic controllers (PLCs) and instrumentation signals</w:t>
      </w:r>
    </w:p>
    <w:p w14:paraId="272C7DD5" w14:textId="77777777" w:rsidR="00427A7F" w:rsidRPr="00427A7F" w:rsidRDefault="00427A7F" w:rsidP="001152C6">
      <w:pPr>
        <w:ind w:left="720" w:hanging="360"/>
      </w:pPr>
      <w:r w:rsidRPr="00427A7F">
        <w:t>E.</w:t>
      </w:r>
      <w:r w:rsidRPr="00427A7F">
        <w:tab/>
        <w:t>Instrumentation Circuitry</w:t>
      </w:r>
    </w:p>
    <w:p w14:paraId="70E42CB7" w14:textId="77777777" w:rsidR="00427A7F" w:rsidRPr="00427A7F" w:rsidRDefault="00427A7F" w:rsidP="001152C6">
      <w:pPr>
        <w:ind w:left="1080" w:hanging="360"/>
      </w:pPr>
      <w:r w:rsidRPr="00427A7F">
        <w:t>a.</w:t>
      </w:r>
      <w:r w:rsidRPr="00427A7F">
        <w:tab/>
        <w:t>Temperature applications using an resistance temperature detector (RTD) bridge</w:t>
      </w:r>
    </w:p>
    <w:p w14:paraId="7C946E99" w14:textId="77777777" w:rsidR="00427A7F" w:rsidRPr="00427A7F" w:rsidRDefault="00427A7F" w:rsidP="001152C6">
      <w:pPr>
        <w:ind w:left="1080" w:hanging="360"/>
      </w:pPr>
      <w:r w:rsidRPr="00427A7F">
        <w:t>b.</w:t>
      </w:r>
      <w:r w:rsidRPr="00427A7F">
        <w:tab/>
        <w:t>Pressure applications using a strain-gauge bridge</w:t>
      </w:r>
    </w:p>
    <w:p w14:paraId="6563E92D" w14:textId="77777777" w:rsidR="00427A7F" w:rsidRPr="00427A7F" w:rsidRDefault="00427A7F" w:rsidP="001152C6">
      <w:pPr>
        <w:ind w:left="1080" w:hanging="360"/>
      </w:pPr>
      <w:r w:rsidRPr="00427A7F">
        <w:t>c.</w:t>
      </w:r>
      <w:r w:rsidRPr="00427A7F">
        <w:tab/>
        <w:t>Remote level applications</w:t>
      </w:r>
    </w:p>
    <w:p w14:paraId="44F55E74" w14:textId="77777777" w:rsidR="00427A7F" w:rsidRPr="00427A7F" w:rsidRDefault="00427A7F" w:rsidP="00427A7F"/>
    <w:p w14:paraId="143572B1" w14:textId="77777777" w:rsidR="00427A7F" w:rsidRPr="00427A7F" w:rsidRDefault="00427A7F" w:rsidP="00427A7F">
      <w:r w:rsidRPr="00427A7F">
        <w:t>IV.</w:t>
      </w:r>
      <w:r w:rsidRPr="00427A7F">
        <w:tab/>
        <w:t>Relays and Timers</w:t>
      </w:r>
    </w:p>
    <w:p w14:paraId="617DAF04" w14:textId="77777777" w:rsidR="00427A7F" w:rsidRPr="00427A7F" w:rsidRDefault="00427A7F" w:rsidP="001152C6">
      <w:pPr>
        <w:ind w:left="720" w:hanging="360"/>
      </w:pPr>
      <w:r w:rsidRPr="00427A7F">
        <w:t>A.</w:t>
      </w:r>
      <w:r w:rsidRPr="00427A7F">
        <w:tab/>
        <w:t>Relays and Timers</w:t>
      </w:r>
    </w:p>
    <w:p w14:paraId="2DB00791" w14:textId="77777777" w:rsidR="00427A7F" w:rsidRPr="00427A7F" w:rsidRDefault="00427A7F" w:rsidP="001152C6">
      <w:pPr>
        <w:ind w:left="1080" w:hanging="360"/>
      </w:pPr>
      <w:r w:rsidRPr="00427A7F">
        <w:t>a.</w:t>
      </w:r>
      <w:r w:rsidRPr="00427A7F">
        <w:tab/>
        <w:t>Electromechanical relays</w:t>
      </w:r>
    </w:p>
    <w:p w14:paraId="551F1AB8" w14:textId="77777777" w:rsidR="00427A7F" w:rsidRPr="00427A7F" w:rsidRDefault="00427A7F" w:rsidP="001152C6">
      <w:pPr>
        <w:ind w:left="1080" w:hanging="360"/>
      </w:pPr>
      <w:r w:rsidRPr="00427A7F">
        <w:t>b.</w:t>
      </w:r>
      <w:r w:rsidRPr="00427A7F">
        <w:tab/>
        <w:t>Solid-state relays</w:t>
      </w:r>
    </w:p>
    <w:p w14:paraId="2550E4E7" w14:textId="77777777" w:rsidR="00427A7F" w:rsidRPr="00427A7F" w:rsidRDefault="00427A7F" w:rsidP="001152C6">
      <w:pPr>
        <w:ind w:left="1080" w:hanging="360"/>
      </w:pPr>
      <w:r w:rsidRPr="00427A7F">
        <w:t>c.</w:t>
      </w:r>
      <w:r w:rsidRPr="00427A7F">
        <w:tab/>
        <w:t>Pneumatic boosters</w:t>
      </w:r>
    </w:p>
    <w:p w14:paraId="56CB66DE" w14:textId="2B6A4683" w:rsidR="00594256" w:rsidRDefault="00427A7F" w:rsidP="001152C6">
      <w:pPr>
        <w:ind w:left="1080" w:hanging="360"/>
      </w:pPr>
      <w:r w:rsidRPr="00427A7F">
        <w:t>d.</w:t>
      </w:r>
      <w:r w:rsidRPr="00427A7F">
        <w:tab/>
        <w:t>Timers and time clocks</w:t>
      </w:r>
      <w:r w:rsidR="00594256">
        <w:fldChar w:fldCharType="end"/>
      </w:r>
      <w:bookmarkEnd w:id="23"/>
    </w:p>
    <w:p w14:paraId="56CB66DF" w14:textId="77777777" w:rsidR="00594256" w:rsidRDefault="00594256" w:rsidP="00505C66"/>
    <w:p w14:paraId="56CB66E0" w14:textId="77777777" w:rsidR="007A3EA7" w:rsidRDefault="007A3EA7" w:rsidP="00505C66"/>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4431" w14:textId="77777777" w:rsidR="007165E8" w:rsidRDefault="007165E8">
      <w:r>
        <w:separator/>
      </w:r>
    </w:p>
  </w:endnote>
  <w:endnote w:type="continuationSeparator" w:id="0">
    <w:p w14:paraId="3E555A3E" w14:textId="77777777" w:rsidR="007165E8" w:rsidRDefault="0071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66E7"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B66E8"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66E9" w14:textId="6A0830F3"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0CEA">
      <w:rPr>
        <w:rStyle w:val="PageNumber"/>
        <w:noProof/>
      </w:rPr>
      <w:t>3</w:t>
    </w:r>
    <w:r>
      <w:rPr>
        <w:rStyle w:val="PageNumber"/>
      </w:rPr>
      <w:fldChar w:fldCharType="end"/>
    </w:r>
  </w:p>
  <w:p w14:paraId="56CB66EA"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8C37" w14:textId="77777777" w:rsidR="007165E8" w:rsidRDefault="007165E8">
      <w:r>
        <w:separator/>
      </w:r>
    </w:p>
  </w:footnote>
  <w:footnote w:type="continuationSeparator" w:id="0">
    <w:p w14:paraId="55B74340" w14:textId="77777777" w:rsidR="007165E8" w:rsidRDefault="0071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881853">
    <w:abstractNumId w:val="29"/>
  </w:num>
  <w:num w:numId="2" w16cid:durableId="1120420454">
    <w:abstractNumId w:val="22"/>
  </w:num>
  <w:num w:numId="3" w16cid:durableId="144858279">
    <w:abstractNumId w:val="14"/>
  </w:num>
  <w:num w:numId="4" w16cid:durableId="1895122914">
    <w:abstractNumId w:val="30"/>
  </w:num>
  <w:num w:numId="5" w16cid:durableId="1693220538">
    <w:abstractNumId w:val="19"/>
  </w:num>
  <w:num w:numId="6" w16cid:durableId="764106515">
    <w:abstractNumId w:val="9"/>
  </w:num>
  <w:num w:numId="7" w16cid:durableId="182938725">
    <w:abstractNumId w:val="28"/>
  </w:num>
  <w:num w:numId="8" w16cid:durableId="1269968743">
    <w:abstractNumId w:val="11"/>
  </w:num>
  <w:num w:numId="9" w16cid:durableId="1893930109">
    <w:abstractNumId w:val="13"/>
  </w:num>
  <w:num w:numId="10" w16cid:durableId="406921388">
    <w:abstractNumId w:val="2"/>
  </w:num>
  <w:num w:numId="11" w16cid:durableId="2144495826">
    <w:abstractNumId w:val="3"/>
  </w:num>
  <w:num w:numId="12" w16cid:durableId="1049839102">
    <w:abstractNumId w:val="10"/>
  </w:num>
  <w:num w:numId="13" w16cid:durableId="719521642">
    <w:abstractNumId w:val="5"/>
  </w:num>
  <w:num w:numId="14" w16cid:durableId="2107341202">
    <w:abstractNumId w:val="20"/>
  </w:num>
  <w:num w:numId="15" w16cid:durableId="1985766922">
    <w:abstractNumId w:val="18"/>
  </w:num>
  <w:num w:numId="16" w16cid:durableId="526018076">
    <w:abstractNumId w:val="0"/>
  </w:num>
  <w:num w:numId="17" w16cid:durableId="1489132992">
    <w:abstractNumId w:val="15"/>
  </w:num>
  <w:num w:numId="18" w16cid:durableId="104544986">
    <w:abstractNumId w:val="21"/>
  </w:num>
  <w:num w:numId="19" w16cid:durableId="1410929607">
    <w:abstractNumId w:val="17"/>
  </w:num>
  <w:num w:numId="20" w16cid:durableId="1912303836">
    <w:abstractNumId w:val="12"/>
  </w:num>
  <w:num w:numId="21" w16cid:durableId="1308588688">
    <w:abstractNumId w:val="31"/>
  </w:num>
  <w:num w:numId="22" w16cid:durableId="1992099152">
    <w:abstractNumId w:val="27"/>
  </w:num>
  <w:num w:numId="23" w16cid:durableId="1255474331">
    <w:abstractNumId w:val="24"/>
  </w:num>
  <w:num w:numId="24" w16cid:durableId="798718879">
    <w:abstractNumId w:val="25"/>
  </w:num>
  <w:num w:numId="25" w16cid:durableId="952595728">
    <w:abstractNumId w:val="7"/>
  </w:num>
  <w:num w:numId="26" w16cid:durableId="952369455">
    <w:abstractNumId w:val="1"/>
  </w:num>
  <w:num w:numId="27" w16cid:durableId="738596248">
    <w:abstractNumId w:val="32"/>
  </w:num>
  <w:num w:numId="28" w16cid:durableId="2138133834">
    <w:abstractNumId w:val="23"/>
  </w:num>
  <w:num w:numId="29" w16cid:durableId="777212547">
    <w:abstractNumId w:val="6"/>
  </w:num>
  <w:num w:numId="30" w16cid:durableId="171146317">
    <w:abstractNumId w:val="16"/>
  </w:num>
  <w:num w:numId="31" w16cid:durableId="933786351">
    <w:abstractNumId w:val="8"/>
  </w:num>
  <w:num w:numId="32" w16cid:durableId="1971324997">
    <w:abstractNumId w:val="4"/>
  </w:num>
  <w:num w:numId="33" w16cid:durableId="13672905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gaAGSO17J2jqhXQ3MlYMYO46HvGdVxh8qboBaG2TXnQNfXBRHHNDJxoA9cAGzdRM478EM9DkqB7FTE1tfoDw==" w:salt="OhLOAL4aCqT8VA2BHJTtqQ=="/>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yNjUwMbAwMjMxN7NQ0lEKTi0uzszPAykwrAUAyvQA8CwAAAA="/>
  </w:docVars>
  <w:rsids>
    <w:rsidRoot w:val="00A96B5F"/>
    <w:rsid w:val="00003C04"/>
    <w:rsid w:val="000126A8"/>
    <w:rsid w:val="00012F7A"/>
    <w:rsid w:val="00021AFD"/>
    <w:rsid w:val="00022164"/>
    <w:rsid w:val="00022A4D"/>
    <w:rsid w:val="00030D91"/>
    <w:rsid w:val="00036C6A"/>
    <w:rsid w:val="00037387"/>
    <w:rsid w:val="00041E51"/>
    <w:rsid w:val="00043890"/>
    <w:rsid w:val="00051C11"/>
    <w:rsid w:val="0005332E"/>
    <w:rsid w:val="00053B45"/>
    <w:rsid w:val="00060B32"/>
    <w:rsid w:val="0006197D"/>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03AA6"/>
    <w:rsid w:val="00113538"/>
    <w:rsid w:val="001137F3"/>
    <w:rsid w:val="001143B6"/>
    <w:rsid w:val="001152C6"/>
    <w:rsid w:val="00143E03"/>
    <w:rsid w:val="00150E7A"/>
    <w:rsid w:val="00151B65"/>
    <w:rsid w:val="00151F66"/>
    <w:rsid w:val="001527D6"/>
    <w:rsid w:val="00161CF9"/>
    <w:rsid w:val="00164EF6"/>
    <w:rsid w:val="00165962"/>
    <w:rsid w:val="0018175D"/>
    <w:rsid w:val="001842E8"/>
    <w:rsid w:val="00193736"/>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3FAE"/>
    <w:rsid w:val="00306D1F"/>
    <w:rsid w:val="00307D63"/>
    <w:rsid w:val="003122DB"/>
    <w:rsid w:val="003239F7"/>
    <w:rsid w:val="00332F9E"/>
    <w:rsid w:val="0034133B"/>
    <w:rsid w:val="003417D8"/>
    <w:rsid w:val="0034216E"/>
    <w:rsid w:val="003461E1"/>
    <w:rsid w:val="00346583"/>
    <w:rsid w:val="00350D71"/>
    <w:rsid w:val="0035149C"/>
    <w:rsid w:val="00354623"/>
    <w:rsid w:val="00361A8F"/>
    <w:rsid w:val="003635D7"/>
    <w:rsid w:val="003656D7"/>
    <w:rsid w:val="003669D6"/>
    <w:rsid w:val="00375487"/>
    <w:rsid w:val="0037703E"/>
    <w:rsid w:val="00377B1C"/>
    <w:rsid w:val="00380FC3"/>
    <w:rsid w:val="003913B3"/>
    <w:rsid w:val="00397F62"/>
    <w:rsid w:val="003A04F6"/>
    <w:rsid w:val="003A29CD"/>
    <w:rsid w:val="003B00CD"/>
    <w:rsid w:val="003C1CBE"/>
    <w:rsid w:val="003D2341"/>
    <w:rsid w:val="003D6B8A"/>
    <w:rsid w:val="003E0414"/>
    <w:rsid w:val="003E29BC"/>
    <w:rsid w:val="003E30CF"/>
    <w:rsid w:val="003E577C"/>
    <w:rsid w:val="003E58E6"/>
    <w:rsid w:val="003E729E"/>
    <w:rsid w:val="003F0814"/>
    <w:rsid w:val="003F1DA7"/>
    <w:rsid w:val="00401D98"/>
    <w:rsid w:val="00423488"/>
    <w:rsid w:val="00424907"/>
    <w:rsid w:val="00425640"/>
    <w:rsid w:val="00427A7F"/>
    <w:rsid w:val="00427FBA"/>
    <w:rsid w:val="00446F09"/>
    <w:rsid w:val="004471E7"/>
    <w:rsid w:val="004476F1"/>
    <w:rsid w:val="00451FEF"/>
    <w:rsid w:val="0046071E"/>
    <w:rsid w:val="00460C25"/>
    <w:rsid w:val="0046104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26CA6"/>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165E8"/>
    <w:rsid w:val="00723370"/>
    <w:rsid w:val="00723DC0"/>
    <w:rsid w:val="00727E0C"/>
    <w:rsid w:val="0073007E"/>
    <w:rsid w:val="00735208"/>
    <w:rsid w:val="0074285D"/>
    <w:rsid w:val="007471DE"/>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D5629"/>
    <w:rsid w:val="008E7B8E"/>
    <w:rsid w:val="008F3CF3"/>
    <w:rsid w:val="008F414B"/>
    <w:rsid w:val="008F667B"/>
    <w:rsid w:val="0090378E"/>
    <w:rsid w:val="0090418C"/>
    <w:rsid w:val="00905183"/>
    <w:rsid w:val="00922265"/>
    <w:rsid w:val="00926161"/>
    <w:rsid w:val="00931764"/>
    <w:rsid w:val="00932BCD"/>
    <w:rsid w:val="009349D1"/>
    <w:rsid w:val="00940EBA"/>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1358"/>
    <w:rsid w:val="00A52175"/>
    <w:rsid w:val="00A5455D"/>
    <w:rsid w:val="00A57F91"/>
    <w:rsid w:val="00A772A2"/>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E4B"/>
    <w:rsid w:val="00BA4F1D"/>
    <w:rsid w:val="00BB1AF5"/>
    <w:rsid w:val="00BB3738"/>
    <w:rsid w:val="00BC0399"/>
    <w:rsid w:val="00BC3A94"/>
    <w:rsid w:val="00BC6389"/>
    <w:rsid w:val="00BC66A8"/>
    <w:rsid w:val="00BD7D24"/>
    <w:rsid w:val="00BE49D8"/>
    <w:rsid w:val="00BE6FBB"/>
    <w:rsid w:val="00BF091F"/>
    <w:rsid w:val="00BF2A87"/>
    <w:rsid w:val="00BF4BDE"/>
    <w:rsid w:val="00BF4E9A"/>
    <w:rsid w:val="00C12166"/>
    <w:rsid w:val="00C21282"/>
    <w:rsid w:val="00C30C62"/>
    <w:rsid w:val="00C345E7"/>
    <w:rsid w:val="00C40487"/>
    <w:rsid w:val="00C612E2"/>
    <w:rsid w:val="00C61B27"/>
    <w:rsid w:val="00C65E6B"/>
    <w:rsid w:val="00C6740E"/>
    <w:rsid w:val="00C7580E"/>
    <w:rsid w:val="00CA58DB"/>
    <w:rsid w:val="00CB0CEA"/>
    <w:rsid w:val="00CB2F41"/>
    <w:rsid w:val="00CB7607"/>
    <w:rsid w:val="00CC3DF3"/>
    <w:rsid w:val="00CC65B0"/>
    <w:rsid w:val="00CD2F20"/>
    <w:rsid w:val="00CD5D8B"/>
    <w:rsid w:val="00CE169C"/>
    <w:rsid w:val="00CE33E7"/>
    <w:rsid w:val="00CE7CF3"/>
    <w:rsid w:val="00CF1D29"/>
    <w:rsid w:val="00CF38CE"/>
    <w:rsid w:val="00CF7E5F"/>
    <w:rsid w:val="00D047AF"/>
    <w:rsid w:val="00D04831"/>
    <w:rsid w:val="00D11ADB"/>
    <w:rsid w:val="00D11B62"/>
    <w:rsid w:val="00D201D2"/>
    <w:rsid w:val="00D260B2"/>
    <w:rsid w:val="00D35758"/>
    <w:rsid w:val="00D403C3"/>
    <w:rsid w:val="00D43C6C"/>
    <w:rsid w:val="00D46E41"/>
    <w:rsid w:val="00D547B6"/>
    <w:rsid w:val="00D632B1"/>
    <w:rsid w:val="00D66B8B"/>
    <w:rsid w:val="00D7145B"/>
    <w:rsid w:val="00D75E0A"/>
    <w:rsid w:val="00D845C5"/>
    <w:rsid w:val="00D84D0F"/>
    <w:rsid w:val="00D92957"/>
    <w:rsid w:val="00DB0560"/>
    <w:rsid w:val="00DB5BA4"/>
    <w:rsid w:val="00DB65F1"/>
    <w:rsid w:val="00DB7B14"/>
    <w:rsid w:val="00DB7B5A"/>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92DD3"/>
    <w:rsid w:val="00E97BB2"/>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00543"/>
    <w:rsid w:val="00F1324C"/>
    <w:rsid w:val="00F23C81"/>
    <w:rsid w:val="00F24108"/>
    <w:rsid w:val="00F2425E"/>
    <w:rsid w:val="00F244F9"/>
    <w:rsid w:val="00F24897"/>
    <w:rsid w:val="00F4042C"/>
    <w:rsid w:val="00F4193D"/>
    <w:rsid w:val="00F43750"/>
    <w:rsid w:val="00F4620F"/>
    <w:rsid w:val="00F61D8F"/>
    <w:rsid w:val="00F66665"/>
    <w:rsid w:val="00F72F54"/>
    <w:rsid w:val="00F8699F"/>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B66A5"/>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356C7"/>
    <w:rsid w:val="007C166B"/>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B9A7B-781C-43E5-ADBC-4E25DD82B38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d7059077-fe7b-48a7-ac2b-227f67677bd7"/>
    <ds:schemaRef ds:uri="fc076f52-ed8e-44a4-bfda-9f7fab1c2a26"/>
  </ds:schemaRefs>
</ds:datastoreItem>
</file>

<file path=customXml/itemProps2.xml><?xml version="1.0" encoding="utf-8"?>
<ds:datastoreItem xmlns:ds="http://schemas.openxmlformats.org/officeDocument/2006/customXml" ds:itemID="{6BC8C8C6-F63B-42B5-B1E5-FF9934542C32}">
  <ds:schemaRefs>
    <ds:schemaRef ds:uri="http://schemas.openxmlformats.org/officeDocument/2006/bibliography"/>
  </ds:schemaRefs>
</ds:datastoreItem>
</file>

<file path=customXml/itemProps3.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4.xml><?xml version="1.0" encoding="utf-8"?>
<ds:datastoreItem xmlns:ds="http://schemas.openxmlformats.org/officeDocument/2006/customXml" ds:itemID="{6C16DE5C-439F-4DCA-BD22-4733D1F4D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9077-fe7b-48a7-ac2b-227f67677bd7"/>
    <ds:schemaRef ds:uri="fc076f52-ed8e-44a4-bfda-9f7fab1c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0</TotalTime>
  <Pages>3</Pages>
  <Words>879</Words>
  <Characters>5550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Morris, Rachel</cp:lastModifiedBy>
  <cp:revision>2</cp:revision>
  <cp:lastPrinted>2016-02-26T19:35:00Z</cp:lastPrinted>
  <dcterms:created xsi:type="dcterms:W3CDTF">2024-03-28T21:13:00Z</dcterms:created>
  <dcterms:modified xsi:type="dcterms:W3CDTF">2024-03-28T21:13:00Z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ies>
</file>