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06"/>
        <w:gridCol w:w="7064"/>
      </w:tblGrid>
      <w:tr w:rsidR="003A5949" w:rsidTr="003A5949">
        <w:trPr>
          <w:trHeight w:val="1440"/>
        </w:trPr>
        <w:tc>
          <w:tcPr>
            <w:tcW w:w="2515" w:type="dxa"/>
            <w:vAlign w:val="center"/>
          </w:tcPr>
          <w:p w:rsidR="00300CD6" w:rsidRDefault="003A5949" w:rsidP="00300CD6">
            <w:pPr>
              <w:rPr>
                <w:rFonts w:ascii="Times New Roman" w:hAnsi="Times New Roman" w:cs="Times New Roman"/>
              </w:rPr>
            </w:pPr>
            <w:r>
              <w:rPr>
                <w:rFonts w:ascii="Times New Roman" w:hAnsi="Times New Roman" w:cs="Times New Roman"/>
                <w:noProof/>
              </w:rPr>
              <w:drawing>
                <wp:inline distT="0" distB="0" distL="0" distR="0" wp14:anchorId="285939B1">
                  <wp:extent cx="1764572" cy="85298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298" cy="893941"/>
                          </a:xfrm>
                          <a:prstGeom prst="rect">
                            <a:avLst/>
                          </a:prstGeom>
                          <a:noFill/>
                        </pic:spPr>
                      </pic:pic>
                    </a:graphicData>
                  </a:graphic>
                </wp:inline>
              </w:drawing>
            </w:r>
          </w:p>
        </w:tc>
        <w:tc>
          <w:tcPr>
            <w:tcW w:w="7555" w:type="dxa"/>
            <w:vAlign w:val="center"/>
          </w:tcPr>
          <w:p w:rsidR="00300CD6" w:rsidRPr="003A5949" w:rsidRDefault="00300CD6" w:rsidP="003A5949">
            <w:pPr>
              <w:jc w:val="center"/>
              <w:rPr>
                <w:rFonts w:ascii="Times New Roman" w:hAnsi="Times New Roman" w:cs="Times New Roman"/>
                <w:sz w:val="32"/>
              </w:rPr>
            </w:pPr>
            <w:r w:rsidRPr="003A5949">
              <w:rPr>
                <w:rFonts w:ascii="Times New Roman" w:hAnsi="Times New Roman" w:cs="Times New Roman"/>
                <w:sz w:val="32"/>
              </w:rPr>
              <w:t>BRCC’s Substantive Change Check List for</w:t>
            </w:r>
          </w:p>
          <w:p w:rsidR="00300CD6" w:rsidRDefault="00300CD6" w:rsidP="003A5949">
            <w:pPr>
              <w:jc w:val="center"/>
              <w:rPr>
                <w:rFonts w:ascii="Times New Roman" w:hAnsi="Times New Roman" w:cs="Times New Roman"/>
              </w:rPr>
            </w:pPr>
            <w:r w:rsidRPr="003A5949">
              <w:rPr>
                <w:rFonts w:ascii="Times New Roman" w:hAnsi="Times New Roman" w:cs="Times New Roman"/>
                <w:sz w:val="32"/>
              </w:rPr>
              <w:t>Semi-Annual Review of Institutional Changes</w:t>
            </w:r>
          </w:p>
        </w:tc>
      </w:tr>
    </w:tbl>
    <w:p w:rsidR="00300CD6" w:rsidRDefault="00300CD6" w:rsidP="00300CD6">
      <w:pPr>
        <w:spacing w:after="0" w:line="240" w:lineRule="auto"/>
        <w:rPr>
          <w:rFonts w:ascii="Times New Roman" w:hAnsi="Times New Roman" w:cs="Times New Roman"/>
        </w:rPr>
      </w:pPr>
    </w:p>
    <w:p w:rsidR="00485173" w:rsidRDefault="008F126D" w:rsidP="00485173">
      <w:pPr>
        <w:spacing w:after="0" w:line="240" w:lineRule="auto"/>
        <w:rPr>
          <w:rFonts w:ascii="Times New Roman" w:hAnsi="Times New Roman" w:cs="Times New Roman"/>
        </w:rPr>
      </w:pPr>
      <w:r>
        <w:rPr>
          <w:rFonts w:ascii="Times New Roman" w:hAnsi="Times New Roman" w:cs="Times New Roman"/>
        </w:rPr>
        <w:t xml:space="preserve">As a member institution of the Southern Association of Colleges and Schools Commission on Colleges (SACSCOC), Baton Rouge Community College </w:t>
      </w:r>
      <w:r w:rsidR="0057634B">
        <w:rPr>
          <w:rFonts w:ascii="Times New Roman" w:hAnsi="Times New Roman" w:cs="Times New Roman"/>
        </w:rPr>
        <w:t xml:space="preserve">(BRCC) </w:t>
      </w:r>
      <w:r>
        <w:rPr>
          <w:rFonts w:ascii="Times New Roman" w:hAnsi="Times New Roman" w:cs="Times New Roman"/>
        </w:rPr>
        <w:t>is committed to following C</w:t>
      </w:r>
      <w:r w:rsidR="009B64AF">
        <w:rPr>
          <w:rFonts w:ascii="Times New Roman" w:hAnsi="Times New Roman" w:cs="Times New Roman"/>
        </w:rPr>
        <w:t xml:space="preserve">ommission </w:t>
      </w:r>
      <w:r>
        <w:rPr>
          <w:rFonts w:ascii="Times New Roman" w:hAnsi="Times New Roman" w:cs="Times New Roman"/>
        </w:rPr>
        <w:t xml:space="preserve">policies and </w:t>
      </w:r>
      <w:r w:rsidR="0057634B">
        <w:rPr>
          <w:rFonts w:ascii="Times New Roman" w:hAnsi="Times New Roman" w:cs="Times New Roman"/>
        </w:rPr>
        <w:t>upholding</w:t>
      </w:r>
      <w:r>
        <w:rPr>
          <w:rFonts w:ascii="Times New Roman" w:hAnsi="Times New Roman" w:cs="Times New Roman"/>
        </w:rPr>
        <w:t xml:space="preserve"> </w:t>
      </w:r>
      <w:r w:rsidR="009B64AF">
        <w:rPr>
          <w:rFonts w:ascii="Times New Roman" w:hAnsi="Times New Roman" w:cs="Times New Roman"/>
        </w:rPr>
        <w:t>Commission</w:t>
      </w:r>
      <w:r>
        <w:rPr>
          <w:rFonts w:ascii="Times New Roman" w:hAnsi="Times New Roman" w:cs="Times New Roman"/>
        </w:rPr>
        <w:t xml:space="preserve"> principles.  In addition to reviews scheduled every five years by the Commission, BRCC is required to report substantive chan</w:t>
      </w:r>
      <w:r w:rsidR="00325FA5">
        <w:rPr>
          <w:rFonts w:ascii="Times New Roman" w:hAnsi="Times New Roman" w:cs="Times New Roman"/>
        </w:rPr>
        <w:t xml:space="preserve">ges that occur in the interim.  </w:t>
      </w:r>
      <w:r>
        <w:rPr>
          <w:rFonts w:ascii="Times New Roman" w:hAnsi="Times New Roman" w:cs="Times New Roman"/>
        </w:rPr>
        <w:t>SACSCOC defines Substantive Change as “a modification or expansion of the nature and scope of an accredited institution.”</w:t>
      </w:r>
    </w:p>
    <w:p w:rsidR="00300FBC" w:rsidRDefault="00300FBC" w:rsidP="00300FBC">
      <w:pPr>
        <w:spacing w:after="0" w:line="240" w:lineRule="auto"/>
        <w:rPr>
          <w:rFonts w:ascii="Times New Roman" w:hAnsi="Times New Roman" w:cs="Times New Roman"/>
        </w:rPr>
      </w:pPr>
    </w:p>
    <w:p w:rsidR="003A5949" w:rsidRDefault="003A5949" w:rsidP="000074D6">
      <w:pPr>
        <w:spacing w:after="0" w:line="240" w:lineRule="auto"/>
        <w:rPr>
          <w:rFonts w:ascii="Times New Roman" w:hAnsi="Times New Roman" w:cs="Times New Roman"/>
        </w:rPr>
      </w:pPr>
      <w:r>
        <w:rPr>
          <w:rFonts w:ascii="Times New Roman" w:hAnsi="Times New Roman" w:cs="Times New Roman"/>
        </w:rPr>
        <w:t>Directions:  Review the e</w:t>
      </w:r>
      <w:r w:rsidR="00F17011">
        <w:rPr>
          <w:rFonts w:ascii="Times New Roman" w:hAnsi="Times New Roman" w:cs="Times New Roman"/>
        </w:rPr>
        <w:t>xamples of s</w:t>
      </w:r>
      <w:r w:rsidR="00FB1C6D">
        <w:rPr>
          <w:rFonts w:ascii="Times New Roman" w:hAnsi="Times New Roman" w:cs="Times New Roman"/>
        </w:rPr>
        <w:t>ubstantive changes</w:t>
      </w:r>
      <w:r>
        <w:rPr>
          <w:rFonts w:ascii="Times New Roman" w:hAnsi="Times New Roman" w:cs="Times New Roman"/>
        </w:rPr>
        <w:t xml:space="preserve"> listed below, all of which are considered substantive changes by and thus require reporting to </w:t>
      </w:r>
      <w:r w:rsidR="00FB1C6D">
        <w:rPr>
          <w:rFonts w:ascii="Times New Roman" w:hAnsi="Times New Roman" w:cs="Times New Roman"/>
        </w:rPr>
        <w:t>SACSCOC</w:t>
      </w:r>
      <w:r>
        <w:rPr>
          <w:rFonts w:ascii="Times New Roman" w:hAnsi="Times New Roman" w:cs="Times New Roman"/>
        </w:rPr>
        <w:t xml:space="preserve">.  Check any and all changes planned for your area.  If your area does not plan to initiate any of the changes listed, indicate by checking the final box in the list.  If a planned change is not on the list, and </w:t>
      </w:r>
      <w:r w:rsidR="0036501F">
        <w:rPr>
          <w:rFonts w:ascii="Times New Roman" w:hAnsi="Times New Roman" w:cs="Times New Roman"/>
        </w:rPr>
        <w:t>you wish</w:t>
      </w:r>
      <w:r>
        <w:rPr>
          <w:rFonts w:ascii="Times New Roman" w:hAnsi="Times New Roman" w:cs="Times New Roman"/>
        </w:rPr>
        <w:t xml:space="preserve"> to have the change considered by the BRCC SACSCOC Accreditation Liaison, Chancellor, Vice Chancellor, or the SACSCOC Staff member devoted to BRCC, briefly summarize the planned change in the text box that follows the check list</w:t>
      </w:r>
      <w:r w:rsidR="00957E22" w:rsidRPr="00957E22">
        <w:rPr>
          <w:rFonts w:ascii="Times New Roman" w:hAnsi="Times New Roman" w:cs="Times New Roman"/>
          <w:vertAlign w:val="superscript"/>
        </w:rPr>
        <w:t>1</w:t>
      </w:r>
      <w:r>
        <w:rPr>
          <w:rFonts w:ascii="Times New Roman" w:hAnsi="Times New Roman" w:cs="Times New Roman"/>
        </w:rPr>
        <w:t>.</w:t>
      </w:r>
    </w:p>
    <w:p w:rsidR="004F2BFD" w:rsidRDefault="003A5949" w:rsidP="000074D6">
      <w:pPr>
        <w:spacing w:after="0" w:line="240" w:lineRule="auto"/>
        <w:jc w:val="center"/>
        <w:rPr>
          <w:rFonts w:ascii="Times New Roman" w:hAnsi="Times New Roman" w:cs="Times New Roman"/>
        </w:rPr>
      </w:pPr>
      <w:r>
        <w:rPr>
          <w:rFonts w:ascii="Times New Roman" w:hAnsi="Times New Roman" w:cs="Times New Roman"/>
        </w:rPr>
        <w:t xml:space="preserve">Send the completed form via email to </w:t>
      </w:r>
      <w:bookmarkStart w:id="0" w:name="_GoBack"/>
      <w:bookmarkEnd w:id="0"/>
      <w:r w:rsidR="00D64FEF">
        <w:rPr>
          <w:rFonts w:ascii="Times New Roman" w:eastAsia="Times New Roman" w:hAnsi="Times New Roman" w:cs="Times New Roman"/>
          <w:sz w:val="24"/>
          <w:szCs w:val="24"/>
        </w:rPr>
        <w:fldChar w:fldCharType="begin"/>
      </w:r>
      <w:r w:rsidR="00D64FEF">
        <w:rPr>
          <w:rFonts w:ascii="Times New Roman" w:eastAsia="Times New Roman" w:hAnsi="Times New Roman" w:cs="Times New Roman"/>
          <w:sz w:val="24"/>
          <w:szCs w:val="24"/>
        </w:rPr>
        <w:instrText xml:space="preserve"> HYPERLINK "mailto:</w:instrText>
      </w:r>
      <w:r w:rsidR="00D64FEF" w:rsidRPr="00D64FEF">
        <w:rPr>
          <w:rFonts w:ascii="Times New Roman" w:eastAsia="Times New Roman" w:hAnsi="Times New Roman" w:cs="Times New Roman"/>
          <w:sz w:val="24"/>
          <w:szCs w:val="24"/>
        </w:rPr>
        <w:instrText>sacscocal@mybrcc.edu</w:instrText>
      </w:r>
      <w:r w:rsidR="00D64FEF">
        <w:rPr>
          <w:rFonts w:ascii="Times New Roman" w:eastAsia="Times New Roman" w:hAnsi="Times New Roman" w:cs="Times New Roman"/>
          <w:sz w:val="24"/>
          <w:szCs w:val="24"/>
        </w:rPr>
        <w:instrText xml:space="preserve">" </w:instrText>
      </w:r>
      <w:r w:rsidR="00D64FEF">
        <w:rPr>
          <w:rFonts w:ascii="Times New Roman" w:eastAsia="Times New Roman" w:hAnsi="Times New Roman" w:cs="Times New Roman"/>
          <w:sz w:val="24"/>
          <w:szCs w:val="24"/>
        </w:rPr>
        <w:fldChar w:fldCharType="separate"/>
      </w:r>
      <w:r w:rsidR="00D64FEF" w:rsidRPr="00287E10">
        <w:rPr>
          <w:rStyle w:val="Hyperlink"/>
          <w:rFonts w:ascii="Times New Roman" w:eastAsia="Times New Roman" w:hAnsi="Times New Roman" w:cs="Times New Roman"/>
          <w:sz w:val="24"/>
          <w:szCs w:val="24"/>
        </w:rPr>
        <w:t>sacscocal@mybrcc.edu</w:t>
      </w:r>
      <w:r w:rsidR="00D64FEF">
        <w:rPr>
          <w:rFonts w:ascii="Times New Roman" w:eastAsia="Times New Roman" w:hAnsi="Times New Roman" w:cs="Times New Roman"/>
          <w:sz w:val="24"/>
          <w:szCs w:val="24"/>
        </w:rPr>
        <w:fldChar w:fldCharType="end"/>
      </w:r>
      <w:r>
        <w:rPr>
          <w:rFonts w:ascii="Times New Roman" w:eastAsia="Times New Roman" w:hAnsi="Times New Roman" w:cs="Times New Roman"/>
          <w:color w:val="000000"/>
          <w:sz w:val="24"/>
          <w:szCs w:val="24"/>
        </w:rPr>
        <w:t>.</w:t>
      </w:r>
    </w:p>
    <w:p w:rsidR="00325FA5" w:rsidRDefault="00325FA5" w:rsidP="00485173">
      <w:pPr>
        <w:spacing w:after="0" w:line="240" w:lineRule="auto"/>
        <w:rPr>
          <w:rFonts w:ascii="Times New Roman" w:hAnsi="Times New Roman" w:cs="Times New Roman"/>
        </w:rPr>
      </w:pPr>
    </w:p>
    <w:tbl>
      <w:tblPr>
        <w:tblStyle w:val="TableGrid"/>
        <w:tblW w:w="9895" w:type="dxa"/>
        <w:tblLayout w:type="fixed"/>
        <w:tblLook w:val="04A0" w:firstRow="1" w:lastRow="0" w:firstColumn="1" w:lastColumn="0" w:noHBand="0" w:noVBand="1"/>
      </w:tblPr>
      <w:tblGrid>
        <w:gridCol w:w="720"/>
        <w:gridCol w:w="9175"/>
      </w:tblGrid>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6"/>
                  <w:enabled/>
                  <w:calcOnExit w:val="0"/>
                  <w:checkBox>
                    <w:sizeAuto/>
                    <w:default w:val="0"/>
                  </w:checkBox>
                </w:ffData>
              </w:fldChar>
            </w:r>
            <w:bookmarkStart w:id="1" w:name="Check26"/>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
          </w:p>
        </w:tc>
        <w:tc>
          <w:tcPr>
            <w:tcW w:w="9175" w:type="dxa"/>
            <w:tcBorders>
              <w:top w:val="dotted" w:sz="4" w:space="0" w:color="auto"/>
              <w:left w:val="nil"/>
              <w:bottom w:val="dotted" w:sz="4" w:space="0" w:color="auto"/>
              <w:right w:val="nil"/>
            </w:tcBorders>
            <w:vAlign w:val="center"/>
          </w:tcPr>
          <w:p w:rsidR="00F561F0" w:rsidRPr="001630D5" w:rsidRDefault="00F561F0" w:rsidP="000820F8">
            <w:pPr>
              <w:spacing w:before="60" w:after="60"/>
              <w:rPr>
                <w:rFonts w:ascii="Times New Roman" w:hAnsi="Times New Roman" w:cs="Times New Roman"/>
                <w:sz w:val="20"/>
              </w:rPr>
            </w:pPr>
            <w:r>
              <w:rPr>
                <w:rFonts w:ascii="Times New Roman" w:hAnsi="Times New Roman" w:cs="Times New Roman"/>
                <w:sz w:val="20"/>
              </w:rPr>
              <w:t>Initiating off-campus sites where student can obtain 50% or more credits toward a program (including but not limited to Early College High School, dual enrollment programs offered at a high school, and certificated programs that are not at employers request and not on short notice)</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5"/>
                  <w:enabled/>
                  <w:calcOnExit w:val="0"/>
                  <w:checkBox>
                    <w:sizeAuto/>
                    <w:default w:val="0"/>
                  </w:checkBox>
                </w:ffData>
              </w:fldChar>
            </w:r>
            <w:bookmarkStart w:id="2" w:name="Check25"/>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Expanding at current degree level (</w:t>
            </w:r>
            <w:r w:rsidRPr="00FC6897">
              <w:rPr>
                <w:rFonts w:ascii="Times New Roman" w:hAnsi="Times New Roman" w:cs="Times New Roman"/>
                <w:i/>
                <w:sz w:val="20"/>
              </w:rPr>
              <w:t>significant departure</w:t>
            </w:r>
            <w:r w:rsidR="00957E22" w:rsidRPr="00957E22">
              <w:rPr>
                <w:rFonts w:ascii="Times New Roman" w:hAnsi="Times New Roman" w:cs="Times New Roman"/>
                <w:i/>
                <w:sz w:val="20"/>
                <w:vertAlign w:val="superscript"/>
              </w:rPr>
              <w:t>2</w:t>
            </w:r>
            <w:r w:rsidRPr="00FC6897">
              <w:rPr>
                <w:rFonts w:ascii="Times New Roman" w:hAnsi="Times New Roman" w:cs="Times New Roman"/>
                <w:i/>
                <w:sz w:val="20"/>
              </w:rPr>
              <w:t xml:space="preserve"> from current programs</w:t>
            </w:r>
            <w:r>
              <w:rPr>
                <w:rFonts w:ascii="Times New Roman" w:hAnsi="Times New Roman" w:cs="Times New Roman"/>
                <w:sz w:val="20"/>
              </w:rPr>
              <w:t>)</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4"/>
                  <w:enabled/>
                  <w:calcOnExit w:val="0"/>
                  <w:checkBox>
                    <w:sizeAuto/>
                    <w:default w:val="0"/>
                  </w:checkBox>
                </w:ffData>
              </w:fldChar>
            </w:r>
            <w:bookmarkStart w:id="3" w:name="Check24"/>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3"/>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 xml:space="preserve">Expanding program offerings at previously approved off-campus sites by adding programs that </w:t>
            </w:r>
            <w:r w:rsidRPr="001C2DDA">
              <w:rPr>
                <w:rFonts w:ascii="Times New Roman" w:hAnsi="Times New Roman" w:cs="Times New Roman"/>
                <w:b/>
                <w:sz w:val="20"/>
              </w:rPr>
              <w:t>are</w:t>
            </w:r>
            <w:r>
              <w:rPr>
                <w:rFonts w:ascii="Times New Roman" w:hAnsi="Times New Roman" w:cs="Times New Roman"/>
                <w:sz w:val="20"/>
              </w:rPr>
              <w:t xml:space="preserve"> significantly different from current programs at the site </w:t>
            </w:r>
            <w:r w:rsidRPr="001C2DDA">
              <w:rPr>
                <w:rFonts w:ascii="Times New Roman" w:hAnsi="Times New Roman" w:cs="Times New Roman"/>
                <w:b/>
                <w:sz w:val="20"/>
              </w:rPr>
              <w:t>and</w:t>
            </w:r>
            <w:r>
              <w:rPr>
                <w:rFonts w:ascii="Times New Roman" w:hAnsi="Times New Roman" w:cs="Times New Roman"/>
                <w:sz w:val="20"/>
              </w:rPr>
              <w:t xml:space="preserve"> the institution</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3"/>
                  <w:enabled/>
                  <w:calcOnExit w:val="0"/>
                  <w:checkBox>
                    <w:sizeAuto/>
                    <w:default w:val="0"/>
                  </w:checkBox>
                </w:ffData>
              </w:fldChar>
            </w:r>
            <w:bookmarkStart w:id="4" w:name="Check23"/>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4"/>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Initiating degree completion programs</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2"/>
                  <w:enabled/>
                  <w:calcOnExit w:val="0"/>
                  <w:checkBox>
                    <w:sizeAuto/>
                    <w:default w:val="0"/>
                  </w:checkBox>
                </w:ffData>
              </w:fldChar>
            </w:r>
            <w:bookmarkStart w:id="5" w:name="Check22"/>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5"/>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Initiating a branch campus</w:t>
            </w:r>
            <w:r w:rsidR="00957E22" w:rsidRPr="00957E22">
              <w:rPr>
                <w:rFonts w:ascii="Times New Roman" w:hAnsi="Times New Roman" w:cs="Times New Roman"/>
                <w:sz w:val="20"/>
                <w:vertAlign w:val="superscript"/>
              </w:rPr>
              <w:t>3</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1"/>
                  <w:enabled/>
                  <w:calcOnExit w:val="0"/>
                  <w:checkBox>
                    <w:sizeAuto/>
                    <w:default w:val="0"/>
                  </w:checkBox>
                </w:ffData>
              </w:fldChar>
            </w:r>
            <w:bookmarkStart w:id="6" w:name="Check21"/>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6"/>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Relocating a main or branch campus</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0"/>
                  <w:enabled/>
                  <w:calcOnExit w:val="0"/>
                  <w:checkBox>
                    <w:sizeAuto/>
                    <w:default w:val="0"/>
                  </w:checkBox>
                </w:ffData>
              </w:fldChar>
            </w:r>
            <w:bookmarkStart w:id="7" w:name="Check20"/>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7"/>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Entering into a contract with an entity not certified to participate in USDOE Title IV programs if the entity provides 25% or more of an educational program offered by the SACSCOC-accredited institution</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9"/>
                  <w:enabled/>
                  <w:calcOnExit w:val="0"/>
                  <w:checkBox>
                    <w:sizeAuto/>
                    <w:default w:val="0"/>
                  </w:checkBox>
                </w:ffData>
              </w:fldChar>
            </w:r>
            <w:bookmarkStart w:id="8" w:name="Check19"/>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8"/>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 xml:space="preserve">Initiating a </w:t>
            </w:r>
            <w:r w:rsidR="00122AF9">
              <w:rPr>
                <w:rFonts w:ascii="Times New Roman" w:hAnsi="Times New Roman" w:cs="Times New Roman"/>
                <w:sz w:val="20"/>
              </w:rPr>
              <w:t xml:space="preserve">previously approved </w:t>
            </w:r>
            <w:r>
              <w:rPr>
                <w:rFonts w:ascii="Times New Roman" w:hAnsi="Times New Roman" w:cs="Times New Roman"/>
                <w:sz w:val="20"/>
              </w:rPr>
              <w:t>certificate program at a new off-campus site at employer’s request and on short notice</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8"/>
                  <w:enabled/>
                  <w:calcOnExit w:val="0"/>
                  <w:checkBox>
                    <w:sizeAuto/>
                    <w:default w:val="0"/>
                  </w:checkBox>
                </w:ffData>
              </w:fldChar>
            </w:r>
            <w:bookmarkStart w:id="9" w:name="Check18"/>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9"/>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Initiating a certificate program that is a significant departure from previously approved programs at employer’s request and on short notice</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7"/>
                  <w:enabled/>
                  <w:calcOnExit w:val="0"/>
                  <w:checkBox>
                    <w:sizeAuto/>
                    <w:default w:val="0"/>
                  </w:checkBox>
                </w:ffData>
              </w:fldChar>
            </w:r>
            <w:bookmarkStart w:id="10" w:name="Check17"/>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0"/>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Adding a site under a U.S. military contract for a previously approved program</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6"/>
                  <w:enabled/>
                  <w:calcOnExit w:val="0"/>
                  <w:checkBox>
                    <w:sizeAuto/>
                    <w:default w:val="0"/>
                  </w:checkBox>
                </w:ffData>
              </w:fldChar>
            </w:r>
            <w:bookmarkStart w:id="11" w:name="Check16"/>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1"/>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Altering significantly the length of a program</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5"/>
                  <w:enabled/>
                  <w:calcOnExit w:val="0"/>
                  <w:checkBox>
                    <w:sizeAuto/>
                    <w:default w:val="0"/>
                  </w:checkBox>
                </w:ffData>
              </w:fldChar>
            </w:r>
            <w:bookmarkStart w:id="12" w:name="Check15"/>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2"/>
          </w:p>
        </w:tc>
        <w:tc>
          <w:tcPr>
            <w:tcW w:w="9175" w:type="dxa"/>
            <w:tcBorders>
              <w:top w:val="dotted" w:sz="4" w:space="0" w:color="auto"/>
              <w:left w:val="nil"/>
              <w:bottom w:val="dotted" w:sz="4" w:space="0" w:color="auto"/>
              <w:right w:val="nil"/>
            </w:tcBorders>
            <w:vAlign w:val="center"/>
          </w:tcPr>
          <w:p w:rsidR="00F561F0" w:rsidRDefault="00F561F0" w:rsidP="000820F8">
            <w:pPr>
              <w:spacing w:before="60" w:after="60"/>
              <w:rPr>
                <w:rFonts w:ascii="Times New Roman" w:hAnsi="Times New Roman" w:cs="Times New Roman"/>
                <w:sz w:val="20"/>
              </w:rPr>
            </w:pPr>
            <w:r>
              <w:rPr>
                <w:rFonts w:ascii="Times New Roman" w:hAnsi="Times New Roman" w:cs="Times New Roman"/>
                <w:sz w:val="20"/>
              </w:rPr>
              <w:t>Altering significantly the educational mission of the institution</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4"/>
                  <w:enabled/>
                  <w:calcOnExit w:val="0"/>
                  <w:checkBox>
                    <w:sizeAuto/>
                    <w:default w:val="0"/>
                  </w:checkBox>
                </w:ffData>
              </w:fldChar>
            </w:r>
            <w:bookmarkStart w:id="13" w:name="Check14"/>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3"/>
          </w:p>
        </w:tc>
        <w:tc>
          <w:tcPr>
            <w:tcW w:w="9175" w:type="dxa"/>
            <w:tcBorders>
              <w:top w:val="dotted" w:sz="4" w:space="0" w:color="auto"/>
              <w:left w:val="nil"/>
              <w:bottom w:val="dotted" w:sz="4" w:space="0" w:color="auto"/>
              <w:right w:val="nil"/>
            </w:tcBorders>
            <w:vAlign w:val="center"/>
          </w:tcPr>
          <w:p w:rsidR="00F561F0" w:rsidRDefault="004360B3" w:rsidP="000820F8">
            <w:pPr>
              <w:spacing w:before="60" w:after="60"/>
              <w:rPr>
                <w:rFonts w:ascii="Times New Roman" w:hAnsi="Times New Roman" w:cs="Times New Roman"/>
                <w:sz w:val="20"/>
              </w:rPr>
            </w:pPr>
            <w:r w:rsidRPr="00D66830">
              <w:rPr>
                <w:rFonts w:ascii="Times New Roman" w:hAnsi="Times New Roman" w:cs="Times New Roman"/>
                <w:sz w:val="20"/>
              </w:rPr>
              <w:t>Initiating dual or joint degrees involving program expansion (significant departure) or initiating a new site where student can obtain 50% or more credits toward a program</w:t>
            </w:r>
          </w:p>
        </w:tc>
      </w:tr>
      <w:tr w:rsidR="00F561F0" w:rsidRPr="001630D5" w:rsidTr="0030174E">
        <w:tc>
          <w:tcPr>
            <w:tcW w:w="720" w:type="dxa"/>
            <w:tcBorders>
              <w:top w:val="nil"/>
              <w:left w:val="nil"/>
              <w:bottom w:val="nil"/>
              <w:right w:val="nil"/>
            </w:tcBorders>
          </w:tcPr>
          <w:p w:rsidR="00F561F0"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3"/>
                  <w:enabled/>
                  <w:calcOnExit w:val="0"/>
                  <w:checkBox>
                    <w:sizeAuto/>
                    <w:default w:val="0"/>
                  </w:checkBox>
                </w:ffData>
              </w:fldChar>
            </w:r>
            <w:bookmarkStart w:id="14" w:name="Check13"/>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4"/>
          </w:p>
        </w:tc>
        <w:tc>
          <w:tcPr>
            <w:tcW w:w="9175" w:type="dxa"/>
            <w:tcBorders>
              <w:top w:val="dotted" w:sz="4" w:space="0" w:color="auto"/>
              <w:left w:val="nil"/>
              <w:bottom w:val="dotted" w:sz="4" w:space="0" w:color="auto"/>
              <w:right w:val="nil"/>
            </w:tcBorders>
            <w:vAlign w:val="center"/>
          </w:tcPr>
          <w:p w:rsidR="00F561F0" w:rsidRDefault="004360B3" w:rsidP="000820F8">
            <w:pPr>
              <w:spacing w:before="60" w:after="60"/>
              <w:rPr>
                <w:rFonts w:ascii="Times New Roman" w:hAnsi="Times New Roman" w:cs="Times New Roman"/>
                <w:sz w:val="20"/>
              </w:rPr>
            </w:pPr>
            <w:r>
              <w:rPr>
                <w:rFonts w:ascii="Times New Roman" w:hAnsi="Times New Roman" w:cs="Times New Roman"/>
                <w:sz w:val="20"/>
              </w:rPr>
              <w:t xml:space="preserve">Initiating dual or joint degree with a least one institution </w:t>
            </w:r>
            <w:r w:rsidRPr="004B5C5F">
              <w:rPr>
                <w:rFonts w:ascii="Times New Roman" w:hAnsi="Times New Roman" w:cs="Times New Roman"/>
                <w:sz w:val="20"/>
                <w:u w:val="single"/>
              </w:rPr>
              <w:t>not</w:t>
            </w:r>
            <w:r>
              <w:rPr>
                <w:rFonts w:ascii="Times New Roman" w:hAnsi="Times New Roman" w:cs="Times New Roman"/>
                <w:sz w:val="20"/>
              </w:rPr>
              <w:t xml:space="preserve"> accredited by SACSCOC</w:t>
            </w:r>
          </w:p>
        </w:tc>
      </w:tr>
      <w:tr w:rsidR="004360B3" w:rsidRPr="001630D5" w:rsidTr="0030174E">
        <w:tc>
          <w:tcPr>
            <w:tcW w:w="720" w:type="dxa"/>
            <w:tcBorders>
              <w:top w:val="nil"/>
              <w:left w:val="nil"/>
              <w:bottom w:val="nil"/>
              <w:right w:val="nil"/>
            </w:tcBorders>
          </w:tcPr>
          <w:p w:rsidR="004360B3"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2"/>
                  <w:enabled/>
                  <w:calcOnExit w:val="0"/>
                  <w:checkBox>
                    <w:sizeAuto/>
                    <w:default w:val="0"/>
                  </w:checkBox>
                </w:ffData>
              </w:fldChar>
            </w:r>
            <w:bookmarkStart w:id="15" w:name="Check12"/>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5"/>
          </w:p>
        </w:tc>
        <w:tc>
          <w:tcPr>
            <w:tcW w:w="9175" w:type="dxa"/>
            <w:tcBorders>
              <w:top w:val="dotted" w:sz="4" w:space="0" w:color="auto"/>
              <w:left w:val="nil"/>
              <w:bottom w:val="dotted" w:sz="4" w:space="0" w:color="auto"/>
              <w:right w:val="nil"/>
            </w:tcBorders>
            <w:vAlign w:val="center"/>
          </w:tcPr>
          <w:p w:rsidR="004360B3" w:rsidRDefault="004360B3" w:rsidP="000820F8">
            <w:pPr>
              <w:spacing w:before="60" w:after="60"/>
              <w:rPr>
                <w:rFonts w:ascii="Times New Roman" w:hAnsi="Times New Roman" w:cs="Times New Roman"/>
                <w:sz w:val="20"/>
              </w:rPr>
            </w:pPr>
            <w:r>
              <w:rPr>
                <w:rFonts w:ascii="Times New Roman" w:hAnsi="Times New Roman" w:cs="Times New Roman"/>
                <w:sz w:val="20"/>
              </w:rPr>
              <w:t>Moving an off-campus instructional site (serving the same geographic area)</w:t>
            </w:r>
          </w:p>
        </w:tc>
      </w:tr>
      <w:tr w:rsidR="004360B3" w:rsidRPr="001630D5" w:rsidTr="0030174E">
        <w:tc>
          <w:tcPr>
            <w:tcW w:w="720" w:type="dxa"/>
            <w:tcBorders>
              <w:top w:val="nil"/>
              <w:left w:val="nil"/>
              <w:bottom w:val="nil"/>
              <w:right w:val="nil"/>
            </w:tcBorders>
          </w:tcPr>
          <w:p w:rsidR="004360B3"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1"/>
                  <w:enabled/>
                  <w:calcOnExit w:val="0"/>
                  <w:checkBox>
                    <w:sizeAuto/>
                    <w:default w:val="0"/>
                  </w:checkBox>
                </w:ffData>
              </w:fldChar>
            </w:r>
            <w:bookmarkStart w:id="16" w:name="Check11"/>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6"/>
          </w:p>
        </w:tc>
        <w:tc>
          <w:tcPr>
            <w:tcW w:w="9175" w:type="dxa"/>
            <w:tcBorders>
              <w:top w:val="dotted" w:sz="4" w:space="0" w:color="auto"/>
              <w:left w:val="nil"/>
              <w:bottom w:val="dotted" w:sz="4" w:space="0" w:color="auto"/>
              <w:right w:val="nil"/>
            </w:tcBorders>
            <w:vAlign w:val="center"/>
          </w:tcPr>
          <w:p w:rsidR="004360B3" w:rsidRDefault="004360B3" w:rsidP="000820F8">
            <w:pPr>
              <w:spacing w:before="60" w:after="60"/>
              <w:rPr>
                <w:rFonts w:ascii="Times New Roman" w:hAnsi="Times New Roman" w:cs="Times New Roman"/>
                <w:sz w:val="20"/>
              </w:rPr>
            </w:pPr>
            <w:r>
              <w:rPr>
                <w:rFonts w:ascii="Times New Roman" w:hAnsi="Times New Roman" w:cs="Times New Roman"/>
                <w:sz w:val="20"/>
              </w:rPr>
              <w:t>Initiating programs or courses offered through contractual agreement or consortium</w:t>
            </w:r>
          </w:p>
        </w:tc>
      </w:tr>
      <w:tr w:rsidR="004360B3" w:rsidRPr="001630D5" w:rsidTr="0030174E">
        <w:tc>
          <w:tcPr>
            <w:tcW w:w="720" w:type="dxa"/>
            <w:tcBorders>
              <w:top w:val="nil"/>
              <w:left w:val="nil"/>
              <w:bottom w:val="nil"/>
              <w:right w:val="nil"/>
            </w:tcBorders>
          </w:tcPr>
          <w:p w:rsidR="004360B3"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0"/>
                  <w:enabled/>
                  <w:calcOnExit w:val="0"/>
                  <w:checkBox>
                    <w:sizeAuto/>
                    <w:default w:val="0"/>
                  </w:checkBox>
                </w:ffData>
              </w:fldChar>
            </w:r>
            <w:bookmarkStart w:id="17" w:name="Check10"/>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7"/>
          </w:p>
        </w:tc>
        <w:tc>
          <w:tcPr>
            <w:tcW w:w="9175" w:type="dxa"/>
            <w:tcBorders>
              <w:top w:val="dotted" w:sz="4" w:space="0" w:color="auto"/>
              <w:left w:val="nil"/>
              <w:bottom w:val="dotted" w:sz="4" w:space="0" w:color="auto"/>
              <w:right w:val="nil"/>
            </w:tcBorders>
            <w:vAlign w:val="center"/>
          </w:tcPr>
          <w:p w:rsidR="004360B3" w:rsidRDefault="004360B3" w:rsidP="000820F8">
            <w:pPr>
              <w:spacing w:before="60" w:after="60"/>
              <w:rPr>
                <w:rFonts w:ascii="Times New Roman" w:hAnsi="Times New Roman" w:cs="Times New Roman"/>
                <w:sz w:val="20"/>
              </w:rPr>
            </w:pPr>
            <w:r>
              <w:rPr>
                <w:rFonts w:ascii="Times New Roman" w:hAnsi="Times New Roman" w:cs="Times New Roman"/>
                <w:sz w:val="20"/>
              </w:rPr>
              <w:t>Entering into a contract with an entity not certified to participate in USDOE Title IV programs if the entity provides less than 25% of an educational program offered by the SACSCOC-accredited institution</w:t>
            </w:r>
          </w:p>
        </w:tc>
      </w:tr>
      <w:tr w:rsidR="004360B3" w:rsidRPr="001630D5" w:rsidTr="0030174E">
        <w:tc>
          <w:tcPr>
            <w:tcW w:w="720" w:type="dxa"/>
            <w:tcBorders>
              <w:top w:val="nil"/>
              <w:left w:val="nil"/>
              <w:bottom w:val="nil"/>
              <w:right w:val="nil"/>
            </w:tcBorders>
          </w:tcPr>
          <w:p w:rsidR="004360B3"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9"/>
                  <w:enabled/>
                  <w:calcOnExit w:val="0"/>
                  <w:checkBox>
                    <w:sizeAuto/>
                    <w:default w:val="0"/>
                  </w:checkBox>
                </w:ffData>
              </w:fldChar>
            </w:r>
            <w:bookmarkStart w:id="18" w:name="Check9"/>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8"/>
          </w:p>
        </w:tc>
        <w:tc>
          <w:tcPr>
            <w:tcW w:w="9175" w:type="dxa"/>
            <w:tcBorders>
              <w:top w:val="dotted" w:sz="4" w:space="0" w:color="auto"/>
              <w:left w:val="nil"/>
              <w:bottom w:val="dotted" w:sz="4" w:space="0" w:color="auto"/>
              <w:right w:val="nil"/>
            </w:tcBorders>
            <w:vAlign w:val="center"/>
          </w:tcPr>
          <w:p w:rsidR="004360B3" w:rsidRDefault="004360B3" w:rsidP="000820F8">
            <w:pPr>
              <w:spacing w:before="60" w:after="60"/>
              <w:rPr>
                <w:rFonts w:ascii="Times New Roman" w:hAnsi="Times New Roman" w:cs="Times New Roman"/>
                <w:sz w:val="20"/>
              </w:rPr>
            </w:pPr>
            <w:r>
              <w:rPr>
                <w:rFonts w:ascii="Times New Roman" w:hAnsi="Times New Roman" w:cs="Times New Roman"/>
                <w:sz w:val="20"/>
              </w:rPr>
              <w:t>Initiating off-campus sites where students can obtain 25-49% of credits toward a program (including but not limited to Early College High School. dual enrollment programs offered at a high school, and certificate programs that are not at employer’s request and not on short notice)</w:t>
            </w:r>
          </w:p>
        </w:tc>
      </w:tr>
      <w:tr w:rsidR="004360B3" w:rsidRPr="001630D5" w:rsidTr="0030174E">
        <w:tc>
          <w:tcPr>
            <w:tcW w:w="720" w:type="dxa"/>
            <w:tcBorders>
              <w:top w:val="nil"/>
              <w:left w:val="nil"/>
              <w:bottom w:val="nil"/>
              <w:right w:val="nil"/>
            </w:tcBorders>
          </w:tcPr>
          <w:p w:rsidR="004360B3"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lastRenderedPageBreak/>
              <w:fldChar w:fldCharType="begin">
                <w:ffData>
                  <w:name w:val="Check8"/>
                  <w:enabled/>
                  <w:calcOnExit w:val="0"/>
                  <w:checkBox>
                    <w:sizeAuto/>
                    <w:default w:val="0"/>
                  </w:checkBox>
                </w:ffData>
              </w:fldChar>
            </w:r>
            <w:bookmarkStart w:id="19" w:name="Check8"/>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19"/>
          </w:p>
        </w:tc>
        <w:tc>
          <w:tcPr>
            <w:tcW w:w="9175" w:type="dxa"/>
            <w:tcBorders>
              <w:top w:val="dotted" w:sz="4" w:space="0" w:color="auto"/>
              <w:left w:val="nil"/>
              <w:bottom w:val="dotted" w:sz="4" w:space="0" w:color="auto"/>
              <w:right w:val="nil"/>
            </w:tcBorders>
            <w:vAlign w:val="center"/>
          </w:tcPr>
          <w:p w:rsidR="004360B3" w:rsidRDefault="004360B3" w:rsidP="000820F8">
            <w:pPr>
              <w:spacing w:before="60" w:after="60"/>
              <w:rPr>
                <w:rFonts w:ascii="Times New Roman" w:hAnsi="Times New Roman" w:cs="Times New Roman"/>
                <w:sz w:val="20"/>
              </w:rPr>
            </w:pPr>
            <w:r>
              <w:rPr>
                <w:rFonts w:ascii="Times New Roman" w:hAnsi="Times New Roman" w:cs="Times New Roman"/>
                <w:sz w:val="20"/>
              </w:rPr>
              <w:t>Initiating dual or joint degrees with other SACSCOC accredited institution(s)</w:t>
            </w:r>
          </w:p>
        </w:tc>
      </w:tr>
      <w:tr w:rsidR="00F2629E" w:rsidRPr="001630D5" w:rsidTr="0030174E">
        <w:tc>
          <w:tcPr>
            <w:tcW w:w="720" w:type="dxa"/>
            <w:tcBorders>
              <w:top w:val="nil"/>
              <w:left w:val="nil"/>
              <w:bottom w:val="nil"/>
              <w:right w:val="nil"/>
            </w:tcBorders>
          </w:tcPr>
          <w:p w:rsidR="00F2629E"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7"/>
                  <w:enabled/>
                  <w:calcOnExit w:val="0"/>
                  <w:checkBox>
                    <w:sizeAuto/>
                    <w:default w:val="0"/>
                  </w:checkBox>
                </w:ffData>
              </w:fldChar>
            </w:r>
            <w:bookmarkStart w:id="20" w:name="Check7"/>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0"/>
          </w:p>
        </w:tc>
        <w:tc>
          <w:tcPr>
            <w:tcW w:w="9175" w:type="dxa"/>
            <w:tcBorders>
              <w:top w:val="dotted" w:sz="4" w:space="0" w:color="auto"/>
              <w:left w:val="nil"/>
              <w:bottom w:val="dotted" w:sz="4" w:space="0" w:color="auto"/>
              <w:right w:val="nil"/>
            </w:tcBorders>
            <w:vAlign w:val="center"/>
          </w:tcPr>
          <w:p w:rsidR="00F2629E" w:rsidRDefault="00122AF9" w:rsidP="000820F8">
            <w:pPr>
              <w:spacing w:before="60" w:after="60"/>
              <w:rPr>
                <w:rFonts w:ascii="Times New Roman" w:hAnsi="Times New Roman" w:cs="Times New Roman"/>
                <w:sz w:val="20"/>
              </w:rPr>
            </w:pPr>
            <w:r>
              <w:rPr>
                <w:rFonts w:ascii="Times New Roman" w:hAnsi="Times New Roman" w:cs="Times New Roman"/>
                <w:sz w:val="20"/>
              </w:rPr>
              <w:t xml:space="preserve">Closing a program or </w:t>
            </w:r>
            <w:r w:rsidR="00F2629E">
              <w:rPr>
                <w:rFonts w:ascii="Times New Roman" w:hAnsi="Times New Roman" w:cs="Times New Roman"/>
                <w:sz w:val="20"/>
              </w:rPr>
              <w:t>approved off-</w:t>
            </w:r>
            <w:r>
              <w:rPr>
                <w:rFonts w:ascii="Times New Roman" w:hAnsi="Times New Roman" w:cs="Times New Roman"/>
                <w:sz w:val="20"/>
              </w:rPr>
              <w:t>campus site; BRCC plans to teach out the BRCC students</w:t>
            </w:r>
          </w:p>
        </w:tc>
      </w:tr>
      <w:tr w:rsidR="00F2629E" w:rsidRPr="001630D5" w:rsidTr="0030174E">
        <w:tc>
          <w:tcPr>
            <w:tcW w:w="720" w:type="dxa"/>
            <w:tcBorders>
              <w:top w:val="nil"/>
              <w:left w:val="nil"/>
              <w:bottom w:val="nil"/>
              <w:right w:val="nil"/>
            </w:tcBorders>
          </w:tcPr>
          <w:p w:rsidR="00F2629E"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6"/>
                  <w:enabled/>
                  <w:calcOnExit w:val="0"/>
                  <w:checkBox>
                    <w:sizeAuto/>
                    <w:default w:val="0"/>
                  </w:checkBox>
                </w:ffData>
              </w:fldChar>
            </w:r>
            <w:bookmarkStart w:id="21" w:name="Check6"/>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1"/>
          </w:p>
        </w:tc>
        <w:tc>
          <w:tcPr>
            <w:tcW w:w="9175" w:type="dxa"/>
            <w:tcBorders>
              <w:top w:val="dotted" w:sz="4" w:space="0" w:color="auto"/>
              <w:left w:val="nil"/>
              <w:bottom w:val="dotted" w:sz="4" w:space="0" w:color="auto"/>
              <w:right w:val="nil"/>
            </w:tcBorders>
            <w:vAlign w:val="center"/>
          </w:tcPr>
          <w:p w:rsidR="00F2629E" w:rsidRDefault="00122AF9" w:rsidP="000820F8">
            <w:pPr>
              <w:spacing w:before="60" w:after="60"/>
              <w:rPr>
                <w:rFonts w:ascii="Times New Roman" w:hAnsi="Times New Roman" w:cs="Times New Roman"/>
                <w:sz w:val="20"/>
              </w:rPr>
            </w:pPr>
            <w:r>
              <w:rPr>
                <w:rFonts w:ascii="Times New Roman" w:hAnsi="Times New Roman" w:cs="Times New Roman"/>
                <w:sz w:val="20"/>
              </w:rPr>
              <w:t>Closing a program or</w:t>
            </w:r>
            <w:r w:rsidR="00F2629E">
              <w:rPr>
                <w:rFonts w:ascii="Times New Roman" w:hAnsi="Times New Roman" w:cs="Times New Roman"/>
                <w:sz w:val="20"/>
              </w:rPr>
              <w:t xml:space="preserve"> approved off-campus site</w:t>
            </w:r>
            <w:r>
              <w:rPr>
                <w:rFonts w:ascii="Times New Roman" w:hAnsi="Times New Roman" w:cs="Times New Roman"/>
                <w:sz w:val="20"/>
              </w:rPr>
              <w:t xml:space="preserve">; BRCC plans to contract </w:t>
            </w:r>
            <w:r w:rsidR="00F2629E">
              <w:rPr>
                <w:rFonts w:ascii="Times New Roman" w:hAnsi="Times New Roman" w:cs="Times New Roman"/>
                <w:sz w:val="20"/>
              </w:rPr>
              <w:t xml:space="preserve">another institution(s) to teach-out </w:t>
            </w:r>
            <w:r>
              <w:rPr>
                <w:rFonts w:ascii="Times New Roman" w:hAnsi="Times New Roman" w:cs="Times New Roman"/>
                <w:sz w:val="20"/>
              </w:rPr>
              <w:t>the BRCC students</w:t>
            </w:r>
          </w:p>
        </w:tc>
      </w:tr>
      <w:tr w:rsidR="00F2629E" w:rsidRPr="001630D5" w:rsidTr="0030174E">
        <w:tc>
          <w:tcPr>
            <w:tcW w:w="720" w:type="dxa"/>
            <w:tcBorders>
              <w:top w:val="nil"/>
              <w:left w:val="nil"/>
              <w:bottom w:val="nil"/>
              <w:right w:val="nil"/>
            </w:tcBorders>
          </w:tcPr>
          <w:p w:rsidR="00F2629E"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5"/>
                  <w:enabled/>
                  <w:calcOnExit w:val="0"/>
                  <w:checkBox>
                    <w:sizeAuto/>
                    <w:default w:val="0"/>
                  </w:checkBox>
                </w:ffData>
              </w:fldChar>
            </w:r>
            <w:bookmarkStart w:id="22" w:name="Check5"/>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2"/>
          </w:p>
        </w:tc>
        <w:tc>
          <w:tcPr>
            <w:tcW w:w="9175" w:type="dxa"/>
            <w:tcBorders>
              <w:top w:val="dotted" w:sz="4" w:space="0" w:color="auto"/>
              <w:left w:val="nil"/>
              <w:bottom w:val="dotted" w:sz="4" w:space="0" w:color="auto"/>
              <w:right w:val="nil"/>
            </w:tcBorders>
            <w:vAlign w:val="center"/>
          </w:tcPr>
          <w:p w:rsidR="00F2629E" w:rsidRDefault="00F2629E" w:rsidP="000820F8">
            <w:pPr>
              <w:spacing w:before="60" w:after="60"/>
              <w:rPr>
                <w:rFonts w:ascii="Times New Roman" w:hAnsi="Times New Roman" w:cs="Times New Roman"/>
                <w:sz w:val="20"/>
              </w:rPr>
            </w:pPr>
            <w:r>
              <w:rPr>
                <w:rFonts w:ascii="Times New Roman" w:hAnsi="Times New Roman" w:cs="Times New Roman"/>
                <w:sz w:val="20"/>
              </w:rPr>
              <w:t>Initiating a direct assessment competency-based program</w:t>
            </w:r>
          </w:p>
        </w:tc>
      </w:tr>
      <w:tr w:rsidR="00F2629E" w:rsidRPr="001630D5" w:rsidTr="0030174E">
        <w:tc>
          <w:tcPr>
            <w:tcW w:w="720" w:type="dxa"/>
            <w:tcBorders>
              <w:top w:val="nil"/>
              <w:left w:val="nil"/>
              <w:bottom w:val="nil"/>
              <w:right w:val="nil"/>
            </w:tcBorders>
          </w:tcPr>
          <w:p w:rsidR="00F2629E"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4"/>
                  <w:enabled/>
                  <w:calcOnExit w:val="0"/>
                  <w:checkBox>
                    <w:sizeAuto/>
                    <w:default w:val="0"/>
                  </w:checkBox>
                </w:ffData>
              </w:fldChar>
            </w:r>
            <w:bookmarkStart w:id="23" w:name="Check4"/>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3"/>
          </w:p>
        </w:tc>
        <w:tc>
          <w:tcPr>
            <w:tcW w:w="9175" w:type="dxa"/>
            <w:tcBorders>
              <w:top w:val="dotted" w:sz="4" w:space="0" w:color="auto"/>
              <w:left w:val="nil"/>
              <w:bottom w:val="dotted" w:sz="4" w:space="0" w:color="auto"/>
              <w:right w:val="nil"/>
            </w:tcBorders>
            <w:vAlign w:val="center"/>
          </w:tcPr>
          <w:p w:rsidR="00F2629E" w:rsidRDefault="00122AF9" w:rsidP="000820F8">
            <w:pPr>
              <w:spacing w:before="60" w:after="60"/>
              <w:rPr>
                <w:rFonts w:ascii="Times New Roman" w:hAnsi="Times New Roman" w:cs="Times New Roman"/>
                <w:sz w:val="20"/>
              </w:rPr>
            </w:pPr>
            <w:r>
              <w:rPr>
                <w:rFonts w:ascii="Times New Roman" w:hAnsi="Times New Roman" w:cs="Times New Roman"/>
                <w:sz w:val="20"/>
              </w:rPr>
              <w:t>Changing governance, ownership, control, or legal status of an institution</w:t>
            </w:r>
          </w:p>
        </w:tc>
      </w:tr>
      <w:tr w:rsidR="00122AF9" w:rsidRPr="001630D5" w:rsidTr="0030174E">
        <w:tc>
          <w:tcPr>
            <w:tcW w:w="720" w:type="dxa"/>
            <w:tcBorders>
              <w:top w:val="nil"/>
              <w:left w:val="nil"/>
              <w:bottom w:val="nil"/>
              <w:right w:val="nil"/>
            </w:tcBorders>
          </w:tcPr>
          <w:p w:rsidR="00122AF9"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3"/>
                  <w:enabled/>
                  <w:calcOnExit w:val="0"/>
                  <w:checkBox>
                    <w:sizeAuto/>
                    <w:default w:val="0"/>
                  </w:checkBox>
                </w:ffData>
              </w:fldChar>
            </w:r>
            <w:bookmarkStart w:id="24" w:name="Check3"/>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4"/>
          </w:p>
        </w:tc>
        <w:tc>
          <w:tcPr>
            <w:tcW w:w="9175" w:type="dxa"/>
            <w:tcBorders>
              <w:top w:val="dotted" w:sz="4" w:space="0" w:color="auto"/>
              <w:left w:val="nil"/>
              <w:bottom w:val="dotted" w:sz="4" w:space="0" w:color="auto"/>
              <w:right w:val="nil"/>
            </w:tcBorders>
            <w:vAlign w:val="center"/>
          </w:tcPr>
          <w:p w:rsidR="00122AF9" w:rsidRDefault="00122AF9" w:rsidP="000820F8">
            <w:pPr>
              <w:spacing w:before="60" w:after="60"/>
              <w:rPr>
                <w:rFonts w:ascii="Times New Roman" w:hAnsi="Times New Roman" w:cs="Times New Roman"/>
                <w:sz w:val="20"/>
              </w:rPr>
            </w:pPr>
            <w:r>
              <w:rPr>
                <w:rFonts w:ascii="Times New Roman" w:hAnsi="Times New Roman" w:cs="Times New Roman"/>
                <w:sz w:val="20"/>
              </w:rPr>
              <w:t>Acquiring any program or site from another institution</w:t>
            </w:r>
          </w:p>
        </w:tc>
      </w:tr>
      <w:tr w:rsidR="00122AF9" w:rsidRPr="001630D5" w:rsidTr="0030174E">
        <w:tc>
          <w:tcPr>
            <w:tcW w:w="720" w:type="dxa"/>
            <w:tcBorders>
              <w:top w:val="nil"/>
              <w:left w:val="nil"/>
              <w:bottom w:val="nil"/>
              <w:right w:val="nil"/>
            </w:tcBorders>
          </w:tcPr>
          <w:p w:rsidR="00122AF9"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
                  <w:enabled/>
                  <w:calcOnExit w:val="0"/>
                  <w:checkBox>
                    <w:sizeAuto/>
                    <w:default w:val="0"/>
                  </w:checkBox>
                </w:ffData>
              </w:fldChar>
            </w:r>
            <w:bookmarkStart w:id="25" w:name="Check2"/>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5"/>
          </w:p>
        </w:tc>
        <w:tc>
          <w:tcPr>
            <w:tcW w:w="9175" w:type="dxa"/>
            <w:tcBorders>
              <w:top w:val="dotted" w:sz="4" w:space="0" w:color="auto"/>
              <w:left w:val="nil"/>
              <w:bottom w:val="dotted" w:sz="4" w:space="0" w:color="auto"/>
              <w:right w:val="nil"/>
            </w:tcBorders>
            <w:vAlign w:val="center"/>
          </w:tcPr>
          <w:p w:rsidR="00122AF9" w:rsidRDefault="00122AF9" w:rsidP="000820F8">
            <w:pPr>
              <w:spacing w:before="60" w:after="60"/>
              <w:rPr>
                <w:rFonts w:ascii="Times New Roman" w:hAnsi="Times New Roman" w:cs="Times New Roman"/>
                <w:sz w:val="20"/>
              </w:rPr>
            </w:pPr>
            <w:r>
              <w:rPr>
                <w:rFonts w:ascii="Times New Roman" w:hAnsi="Times New Roman" w:cs="Times New Roman"/>
                <w:sz w:val="20"/>
              </w:rPr>
              <w:t>Based on the examples above, none of the planned changes in the area indicated below are of a substantive nature.</w:t>
            </w:r>
          </w:p>
        </w:tc>
      </w:tr>
      <w:tr w:rsidR="00122AF9" w:rsidRPr="001630D5" w:rsidTr="0030174E">
        <w:trPr>
          <w:trHeight w:val="1440"/>
        </w:trPr>
        <w:tc>
          <w:tcPr>
            <w:tcW w:w="720" w:type="dxa"/>
            <w:tcBorders>
              <w:top w:val="nil"/>
              <w:left w:val="nil"/>
              <w:bottom w:val="nil"/>
              <w:right w:val="nil"/>
            </w:tcBorders>
          </w:tcPr>
          <w:p w:rsidR="00122AF9" w:rsidRDefault="00957E22" w:rsidP="002F27FF">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0"/>
                  </w:checkBox>
                </w:ffData>
              </w:fldChar>
            </w:r>
            <w:bookmarkStart w:id="26" w:name="Check1"/>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bookmarkEnd w:id="26"/>
          </w:p>
        </w:tc>
        <w:tc>
          <w:tcPr>
            <w:tcW w:w="9175" w:type="dxa"/>
            <w:tcBorders>
              <w:top w:val="dotted" w:sz="4" w:space="0" w:color="auto"/>
              <w:left w:val="nil"/>
              <w:bottom w:val="dotted" w:sz="4" w:space="0" w:color="auto"/>
              <w:right w:val="nil"/>
            </w:tcBorders>
          </w:tcPr>
          <w:p w:rsidR="00122AF9" w:rsidRDefault="00122AF9" w:rsidP="000820F8">
            <w:pPr>
              <w:spacing w:before="60"/>
              <w:rPr>
                <w:rFonts w:ascii="Times New Roman" w:hAnsi="Times New Roman" w:cs="Times New Roman"/>
                <w:sz w:val="20"/>
              </w:rPr>
            </w:pPr>
            <w:r>
              <w:rPr>
                <w:rFonts w:ascii="Times New Roman" w:hAnsi="Times New Roman" w:cs="Times New Roman"/>
                <w:sz w:val="20"/>
              </w:rPr>
              <w:t>Based on the examples above, the area indicated below would like to have the following planned change reviewed by BRCC’s Accreditation Liaison, Executive Cabinet, and/or SACSCOC Staff member:</w:t>
            </w:r>
          </w:p>
          <w:sdt>
            <w:sdtPr>
              <w:rPr>
                <w:rFonts w:ascii="Times New Roman" w:hAnsi="Times New Roman" w:cs="Times New Roman"/>
                <w:sz w:val="20"/>
              </w:rPr>
              <w:id w:val="1987516233"/>
              <w:placeholder>
                <w:docPart w:val="DefaultPlaceholder_1081868574"/>
              </w:placeholder>
              <w:showingPlcHdr/>
            </w:sdtPr>
            <w:sdtEndPr/>
            <w:sdtContent>
              <w:p w:rsidR="00122AF9" w:rsidRDefault="00957E22" w:rsidP="00122AF9">
                <w:pPr>
                  <w:rPr>
                    <w:rFonts w:ascii="Times New Roman" w:hAnsi="Times New Roman" w:cs="Times New Roman"/>
                    <w:sz w:val="20"/>
                  </w:rPr>
                </w:pPr>
                <w:r w:rsidRPr="000074D6">
                  <w:rPr>
                    <w:rStyle w:val="PlaceholderText"/>
                    <w:rFonts w:ascii="Times New Roman" w:hAnsi="Times New Roman" w:cs="Times New Roman"/>
                  </w:rPr>
                  <w:t>Click here to enter text.</w:t>
                </w:r>
              </w:p>
            </w:sdtContent>
          </w:sdt>
        </w:tc>
      </w:tr>
      <w:tr w:rsidR="008E7000" w:rsidRPr="001630D5" w:rsidTr="0030174E">
        <w:tc>
          <w:tcPr>
            <w:tcW w:w="9895" w:type="dxa"/>
            <w:gridSpan w:val="2"/>
            <w:tcBorders>
              <w:top w:val="nil"/>
              <w:left w:val="nil"/>
              <w:bottom w:val="nil"/>
              <w:right w:val="nil"/>
            </w:tcBorders>
          </w:tcPr>
          <w:p w:rsidR="008E7000" w:rsidRPr="008E7000" w:rsidRDefault="008E7000" w:rsidP="008E7000">
            <w:pPr>
              <w:spacing w:before="120"/>
              <w:ind w:left="360" w:hanging="360"/>
              <w:rPr>
                <w:rFonts w:ascii="Times New Roman" w:hAnsi="Times New Roman" w:cs="Times New Roman"/>
                <w:sz w:val="20"/>
              </w:rPr>
            </w:pPr>
            <w:r w:rsidRPr="008E7000">
              <w:rPr>
                <w:rFonts w:ascii="Times New Roman" w:hAnsi="Times New Roman" w:cs="Times New Roman"/>
                <w:sz w:val="20"/>
              </w:rPr>
              <w:t>1</w:t>
            </w:r>
            <w:r w:rsidRPr="008E7000">
              <w:rPr>
                <w:rFonts w:ascii="Times New Roman" w:hAnsi="Times New Roman" w:cs="Times New Roman"/>
                <w:sz w:val="20"/>
              </w:rPr>
              <w:tab/>
              <w:t xml:space="preserve">The SACSCOC Substantive Change policy is available via </w:t>
            </w:r>
            <w:hyperlink r:id="rId9" w:history="1">
              <w:r w:rsidRPr="008E7000">
                <w:rPr>
                  <w:rStyle w:val="Hyperlink"/>
                  <w:rFonts w:ascii="Times New Roman" w:hAnsi="Times New Roman" w:cs="Times New Roman"/>
                  <w:sz w:val="20"/>
                </w:rPr>
                <w:t>http://sacscoc.org/SubstantiveChange.asp</w:t>
              </w:r>
            </w:hyperlink>
            <w:r w:rsidRPr="008E7000">
              <w:rPr>
                <w:rFonts w:ascii="Times New Roman" w:hAnsi="Times New Roman" w:cs="Times New Roman"/>
                <w:sz w:val="20"/>
              </w:rPr>
              <w:t xml:space="preserve"> .</w:t>
            </w:r>
          </w:p>
          <w:p w:rsidR="008E7000" w:rsidRPr="008E7000" w:rsidRDefault="008E7000" w:rsidP="008E7000">
            <w:pPr>
              <w:pStyle w:val="FootnoteText"/>
              <w:ind w:left="360" w:hanging="360"/>
              <w:rPr>
                <w:rFonts w:ascii="Times New Roman" w:hAnsi="Times New Roman" w:cs="Times New Roman"/>
                <w:sz w:val="16"/>
                <w:szCs w:val="17"/>
              </w:rPr>
            </w:pPr>
            <w:r w:rsidRPr="008E7000">
              <w:rPr>
                <w:rFonts w:ascii="Times New Roman" w:hAnsi="Times New Roman" w:cs="Times New Roman"/>
                <w:sz w:val="18"/>
              </w:rPr>
              <w:t>2</w:t>
            </w:r>
            <w:r w:rsidRPr="008E7000">
              <w:rPr>
                <w:rFonts w:ascii="Times New Roman" w:hAnsi="Times New Roman" w:cs="Times New Roman"/>
                <w:sz w:val="18"/>
              </w:rPr>
              <w:tab/>
            </w:r>
            <w:r w:rsidRPr="008E7000">
              <w:rPr>
                <w:rFonts w:ascii="Times New Roman" w:hAnsi="Times New Roman" w:cs="Times New Roman"/>
                <w:sz w:val="16"/>
                <w:szCs w:val="17"/>
              </w:rPr>
              <w:t>SACSCOC defines “significant departure” as a program that is not closely related to previously approved programs at the institution or site or for the mode of delivery in question.  To determine whether a new program is a “significant departure”, it is helpful to consider the following questions:</w:t>
            </w:r>
          </w:p>
          <w:p w:rsidR="008E7000" w:rsidRPr="008E7000" w:rsidRDefault="008E7000" w:rsidP="008E7000">
            <w:pPr>
              <w:pStyle w:val="ListParagraph"/>
              <w:numPr>
                <w:ilvl w:val="0"/>
                <w:numId w:val="1"/>
              </w:numPr>
              <w:rPr>
                <w:rFonts w:ascii="Times New Roman" w:hAnsi="Times New Roman" w:cs="Times New Roman"/>
                <w:sz w:val="16"/>
                <w:szCs w:val="17"/>
              </w:rPr>
            </w:pPr>
            <w:r w:rsidRPr="008E7000">
              <w:rPr>
                <w:rFonts w:ascii="Times New Roman" w:hAnsi="Times New Roman" w:cs="Times New Roman"/>
                <w:sz w:val="16"/>
                <w:szCs w:val="17"/>
              </w:rPr>
              <w:t>What previously approved programs does the institution offer that are closely related to the new program and how are they related?</w:t>
            </w:r>
          </w:p>
          <w:p w:rsidR="008E7000" w:rsidRPr="008E7000" w:rsidRDefault="008E7000" w:rsidP="008E7000">
            <w:pPr>
              <w:pStyle w:val="ListParagraph"/>
              <w:numPr>
                <w:ilvl w:val="0"/>
                <w:numId w:val="1"/>
              </w:numPr>
              <w:rPr>
                <w:rFonts w:ascii="Times New Roman" w:hAnsi="Times New Roman" w:cs="Times New Roman"/>
                <w:sz w:val="16"/>
                <w:szCs w:val="17"/>
              </w:rPr>
            </w:pPr>
            <w:r w:rsidRPr="008E7000">
              <w:rPr>
                <w:rFonts w:ascii="Times New Roman" w:hAnsi="Times New Roman" w:cs="Times New Roman"/>
                <w:sz w:val="16"/>
                <w:szCs w:val="17"/>
              </w:rPr>
              <w:t>Will significant additional equipment or facilities, financial resources, and/or library/learning resources be necessary?</w:t>
            </w:r>
          </w:p>
          <w:p w:rsidR="008E7000" w:rsidRPr="008E7000" w:rsidRDefault="008E7000" w:rsidP="008E7000">
            <w:pPr>
              <w:pStyle w:val="ListParagraph"/>
              <w:numPr>
                <w:ilvl w:val="0"/>
                <w:numId w:val="1"/>
              </w:numPr>
              <w:rPr>
                <w:rFonts w:ascii="Times New Roman" w:hAnsi="Times New Roman" w:cs="Times New Roman"/>
                <w:sz w:val="16"/>
                <w:szCs w:val="17"/>
              </w:rPr>
            </w:pPr>
            <w:r w:rsidRPr="008E7000">
              <w:rPr>
                <w:rFonts w:ascii="Times New Roman" w:hAnsi="Times New Roman" w:cs="Times New Roman"/>
                <w:sz w:val="16"/>
                <w:szCs w:val="17"/>
              </w:rPr>
              <w:t>Will a significant number of new courses and/or new faculty members be required?</w:t>
            </w:r>
          </w:p>
          <w:p w:rsidR="008E7000" w:rsidRPr="008E7000" w:rsidRDefault="008E7000" w:rsidP="008E7000">
            <w:pPr>
              <w:pStyle w:val="FootnoteText"/>
              <w:ind w:left="360" w:hanging="360"/>
              <w:rPr>
                <w:rFonts w:ascii="Times New Roman" w:hAnsi="Times New Roman" w:cs="Times New Roman"/>
                <w:sz w:val="16"/>
                <w:szCs w:val="17"/>
              </w:rPr>
            </w:pPr>
            <w:r w:rsidRPr="008E7000">
              <w:rPr>
                <w:rFonts w:ascii="Times New Roman" w:hAnsi="Times New Roman" w:cs="Times New Roman"/>
                <w:sz w:val="18"/>
              </w:rPr>
              <w:t>3</w:t>
            </w:r>
            <w:r w:rsidRPr="008E7000">
              <w:rPr>
                <w:rFonts w:ascii="Times New Roman" w:hAnsi="Times New Roman" w:cs="Times New Roman"/>
                <w:sz w:val="18"/>
              </w:rPr>
              <w:tab/>
            </w:r>
            <w:r w:rsidRPr="008E7000">
              <w:rPr>
                <w:rFonts w:ascii="Times New Roman" w:hAnsi="Times New Roman" w:cs="Times New Roman"/>
                <w:sz w:val="16"/>
                <w:szCs w:val="17"/>
              </w:rPr>
              <w:t>A location of an institution that is geographically apart and independent of the main campus of the institution.  A</w:t>
            </w:r>
            <w:r w:rsidR="00804CC6">
              <w:rPr>
                <w:rFonts w:ascii="Times New Roman" w:hAnsi="Times New Roman" w:cs="Times New Roman"/>
                <w:sz w:val="16"/>
                <w:szCs w:val="17"/>
              </w:rPr>
              <w:t xml:space="preserve"> branch campus is</w:t>
            </w:r>
            <w:r w:rsidRPr="008E7000">
              <w:rPr>
                <w:rFonts w:ascii="Times New Roman" w:hAnsi="Times New Roman" w:cs="Times New Roman"/>
                <w:sz w:val="16"/>
                <w:szCs w:val="17"/>
              </w:rPr>
              <w:t xml:space="preserve"> permanent in nature, offers courses in educational programs leading to a degree, certificate, or other recognized educational credential, has its own faculty and administrative or supervisory organization, and has its own budgetary and hiring authority.</w:t>
            </w:r>
          </w:p>
          <w:p w:rsidR="008E7000" w:rsidRDefault="008E7000" w:rsidP="00122AF9">
            <w:pPr>
              <w:rPr>
                <w:rFonts w:ascii="Times New Roman" w:hAnsi="Times New Roman" w:cs="Times New Roman"/>
                <w:sz w:val="20"/>
              </w:rPr>
            </w:pPr>
          </w:p>
        </w:tc>
      </w:tr>
    </w:tbl>
    <w:p w:rsidR="00957E22" w:rsidRDefault="00957E22" w:rsidP="00957E22">
      <w:pPr>
        <w:spacing w:after="0" w:line="240" w:lineRule="auto"/>
        <w:ind w:left="360" w:hanging="360"/>
        <w:rPr>
          <w:rFonts w:ascii="Times New Roman" w:hAnsi="Times New Roman" w:cs="Times New Roman"/>
        </w:rPr>
      </w:pPr>
    </w:p>
    <w:p w:rsidR="00BE50A2" w:rsidRDefault="00BE50A2" w:rsidP="00957E22">
      <w:pPr>
        <w:spacing w:after="0" w:line="240" w:lineRule="auto"/>
        <w:ind w:left="360" w:hanging="3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360"/>
        <w:gridCol w:w="2610"/>
      </w:tblGrid>
      <w:tr w:rsidR="00BE50A2" w:rsidTr="00BE50A2">
        <w:sdt>
          <w:sdtPr>
            <w:rPr>
              <w:rFonts w:ascii="Times New Roman" w:hAnsi="Times New Roman" w:cs="Times New Roman"/>
            </w:rPr>
            <w:id w:val="-1338832835"/>
            <w:placeholder>
              <w:docPart w:val="DefaultPlaceholder_1081868574"/>
            </w:placeholder>
            <w:showingPlcHdr/>
          </w:sdtPr>
          <w:sdtEndPr/>
          <w:sdtContent>
            <w:tc>
              <w:tcPr>
                <w:tcW w:w="6390" w:type="dxa"/>
              </w:tcPr>
              <w:p w:rsidR="00BE50A2" w:rsidRDefault="00BE50A2" w:rsidP="00FF0F27">
                <w:pPr>
                  <w:rPr>
                    <w:rFonts w:ascii="Times New Roman" w:hAnsi="Times New Roman" w:cs="Times New Roman"/>
                  </w:rPr>
                </w:pPr>
                <w:r w:rsidRPr="00804CC6">
                  <w:rPr>
                    <w:rStyle w:val="PlaceholderText"/>
                    <w:rFonts w:ascii="Times New Roman" w:hAnsi="Times New Roman" w:cs="Times New Roman"/>
                  </w:rPr>
                  <w:t>Click here to enter text.</w:t>
                </w:r>
              </w:p>
            </w:tc>
          </w:sdtContent>
        </w:sdt>
        <w:tc>
          <w:tcPr>
            <w:tcW w:w="360" w:type="dxa"/>
            <w:tcBorders>
              <w:top w:val="nil"/>
              <w:bottom w:val="nil"/>
            </w:tcBorders>
          </w:tcPr>
          <w:p w:rsidR="00BE50A2" w:rsidRDefault="00BE50A2" w:rsidP="00FF0F27">
            <w:pPr>
              <w:rPr>
                <w:rFonts w:ascii="Times New Roman" w:hAnsi="Times New Roman" w:cs="Times New Roman"/>
              </w:rPr>
            </w:pPr>
          </w:p>
        </w:tc>
        <w:sdt>
          <w:sdtPr>
            <w:rPr>
              <w:rFonts w:ascii="Times New Roman" w:hAnsi="Times New Roman" w:cs="Times New Roman"/>
            </w:rPr>
            <w:id w:val="1342039207"/>
            <w:placeholder>
              <w:docPart w:val="DefaultPlaceholder_1081868576"/>
            </w:placeholder>
            <w:showingPlcHdr/>
            <w:date>
              <w:dateFormat w:val="M/d/yyyy"/>
              <w:lid w:val="en-US"/>
              <w:storeMappedDataAs w:val="dateTime"/>
              <w:calendar w:val="gregorian"/>
            </w:date>
          </w:sdtPr>
          <w:sdtEndPr/>
          <w:sdtContent>
            <w:tc>
              <w:tcPr>
                <w:tcW w:w="2610" w:type="dxa"/>
              </w:tcPr>
              <w:p w:rsidR="00BE50A2" w:rsidRDefault="00BE50A2" w:rsidP="00FF0F27">
                <w:pPr>
                  <w:rPr>
                    <w:rFonts w:ascii="Times New Roman" w:hAnsi="Times New Roman" w:cs="Times New Roman"/>
                  </w:rPr>
                </w:pPr>
                <w:r w:rsidRPr="00804CC6">
                  <w:rPr>
                    <w:rStyle w:val="PlaceholderText"/>
                    <w:rFonts w:ascii="Times New Roman" w:hAnsi="Times New Roman" w:cs="Times New Roman"/>
                  </w:rPr>
                  <w:t>Click here to enter a date.</w:t>
                </w:r>
              </w:p>
            </w:tc>
          </w:sdtContent>
        </w:sdt>
      </w:tr>
      <w:tr w:rsidR="00BE50A2" w:rsidTr="00BE50A2">
        <w:tc>
          <w:tcPr>
            <w:tcW w:w="6390" w:type="dxa"/>
          </w:tcPr>
          <w:p w:rsidR="00BE50A2" w:rsidRDefault="00BE50A2" w:rsidP="00FF0F27">
            <w:pPr>
              <w:rPr>
                <w:rFonts w:ascii="Times New Roman" w:hAnsi="Times New Roman" w:cs="Times New Roman"/>
              </w:rPr>
            </w:pPr>
            <w:r>
              <w:rPr>
                <w:rFonts w:ascii="Times New Roman" w:hAnsi="Times New Roman" w:cs="Times New Roman"/>
              </w:rPr>
              <w:t>Submitter’s Name and Title</w:t>
            </w:r>
          </w:p>
        </w:tc>
        <w:tc>
          <w:tcPr>
            <w:tcW w:w="360" w:type="dxa"/>
            <w:tcBorders>
              <w:top w:val="nil"/>
              <w:bottom w:val="nil"/>
            </w:tcBorders>
          </w:tcPr>
          <w:p w:rsidR="00BE50A2" w:rsidRDefault="00BE50A2" w:rsidP="00FF0F27">
            <w:pPr>
              <w:rPr>
                <w:rFonts w:ascii="Times New Roman" w:hAnsi="Times New Roman" w:cs="Times New Roman"/>
              </w:rPr>
            </w:pPr>
          </w:p>
        </w:tc>
        <w:tc>
          <w:tcPr>
            <w:tcW w:w="2610" w:type="dxa"/>
          </w:tcPr>
          <w:p w:rsidR="00BE50A2" w:rsidRDefault="00BE50A2" w:rsidP="00FF0F27">
            <w:pPr>
              <w:rPr>
                <w:rFonts w:ascii="Times New Roman" w:hAnsi="Times New Roman" w:cs="Times New Roman"/>
              </w:rPr>
            </w:pPr>
            <w:r>
              <w:rPr>
                <w:rFonts w:ascii="Times New Roman" w:hAnsi="Times New Roman" w:cs="Times New Roman"/>
              </w:rPr>
              <w:t>Date</w:t>
            </w:r>
          </w:p>
        </w:tc>
      </w:tr>
    </w:tbl>
    <w:p w:rsidR="00804CC6" w:rsidRDefault="00804CC6" w:rsidP="00804CC6">
      <w:pPr>
        <w:spacing w:after="0" w:line="240" w:lineRule="auto"/>
        <w:ind w:left="360" w:hanging="360"/>
        <w:rPr>
          <w:rFonts w:ascii="Times New Roman" w:hAnsi="Times New Roman" w:cs="Times New Roman"/>
        </w:rPr>
      </w:pPr>
    </w:p>
    <w:p w:rsidR="00804CC6" w:rsidRDefault="00804CC6" w:rsidP="00804CC6">
      <w:pPr>
        <w:spacing w:after="0" w:line="240" w:lineRule="auto"/>
        <w:ind w:left="360" w:hanging="3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360"/>
        <w:gridCol w:w="2610"/>
      </w:tblGrid>
      <w:tr w:rsidR="00804CC6" w:rsidTr="00B57B44">
        <w:sdt>
          <w:sdtPr>
            <w:rPr>
              <w:rFonts w:ascii="Times New Roman" w:hAnsi="Times New Roman" w:cs="Times New Roman"/>
            </w:rPr>
            <w:id w:val="2006311987"/>
            <w:placeholder>
              <w:docPart w:val="D887DD94A98445949F6C0B25F04634A8"/>
            </w:placeholder>
            <w:showingPlcHdr/>
          </w:sdtPr>
          <w:sdtEndPr/>
          <w:sdtContent>
            <w:tc>
              <w:tcPr>
                <w:tcW w:w="6390" w:type="dxa"/>
              </w:tcPr>
              <w:p w:rsidR="00804CC6" w:rsidRDefault="00804CC6" w:rsidP="00B57B44">
                <w:pPr>
                  <w:rPr>
                    <w:rFonts w:ascii="Times New Roman" w:hAnsi="Times New Roman" w:cs="Times New Roman"/>
                  </w:rPr>
                </w:pPr>
                <w:r w:rsidRPr="00804CC6">
                  <w:rPr>
                    <w:rStyle w:val="PlaceholderText"/>
                    <w:rFonts w:ascii="Times New Roman" w:hAnsi="Times New Roman" w:cs="Times New Roman"/>
                  </w:rPr>
                  <w:t>Click here to enter text.</w:t>
                </w:r>
              </w:p>
            </w:tc>
          </w:sdtContent>
        </w:sdt>
        <w:tc>
          <w:tcPr>
            <w:tcW w:w="360" w:type="dxa"/>
            <w:tcBorders>
              <w:top w:val="nil"/>
              <w:bottom w:val="nil"/>
            </w:tcBorders>
          </w:tcPr>
          <w:p w:rsidR="00804CC6" w:rsidRDefault="00804CC6" w:rsidP="00B57B44">
            <w:pPr>
              <w:rPr>
                <w:rFonts w:ascii="Times New Roman" w:hAnsi="Times New Roman" w:cs="Times New Roman"/>
              </w:rPr>
            </w:pPr>
          </w:p>
        </w:tc>
        <w:sdt>
          <w:sdtPr>
            <w:rPr>
              <w:rFonts w:ascii="Times New Roman" w:hAnsi="Times New Roman" w:cs="Times New Roman"/>
            </w:rPr>
            <w:id w:val="-385334276"/>
            <w:placeholder>
              <w:docPart w:val="EFA3BE477EB5480BA3C92144BF0FD3C9"/>
            </w:placeholder>
            <w:showingPlcHdr/>
            <w:date>
              <w:dateFormat w:val="M/d/yyyy"/>
              <w:lid w:val="en-US"/>
              <w:storeMappedDataAs w:val="dateTime"/>
              <w:calendar w:val="gregorian"/>
            </w:date>
          </w:sdtPr>
          <w:sdtEndPr/>
          <w:sdtContent>
            <w:tc>
              <w:tcPr>
                <w:tcW w:w="2610" w:type="dxa"/>
              </w:tcPr>
              <w:p w:rsidR="00804CC6" w:rsidRDefault="00804CC6" w:rsidP="00B57B44">
                <w:pPr>
                  <w:rPr>
                    <w:rFonts w:ascii="Times New Roman" w:hAnsi="Times New Roman" w:cs="Times New Roman"/>
                  </w:rPr>
                </w:pPr>
                <w:r w:rsidRPr="00804CC6">
                  <w:rPr>
                    <w:rStyle w:val="PlaceholderText"/>
                    <w:rFonts w:ascii="Times New Roman" w:hAnsi="Times New Roman" w:cs="Times New Roman"/>
                  </w:rPr>
                  <w:t>Click here to enter a date.</w:t>
                </w:r>
              </w:p>
            </w:tc>
          </w:sdtContent>
        </w:sdt>
      </w:tr>
      <w:tr w:rsidR="00804CC6" w:rsidTr="00B57B44">
        <w:tc>
          <w:tcPr>
            <w:tcW w:w="6390" w:type="dxa"/>
          </w:tcPr>
          <w:p w:rsidR="00804CC6" w:rsidRDefault="00804CC6" w:rsidP="00804CC6">
            <w:pPr>
              <w:rPr>
                <w:rFonts w:ascii="Times New Roman" w:hAnsi="Times New Roman" w:cs="Times New Roman"/>
              </w:rPr>
            </w:pPr>
            <w:r>
              <w:rPr>
                <w:rFonts w:ascii="Times New Roman" w:hAnsi="Times New Roman" w:cs="Times New Roman"/>
              </w:rPr>
              <w:t>Dean’s Name and Division Name</w:t>
            </w:r>
          </w:p>
        </w:tc>
        <w:tc>
          <w:tcPr>
            <w:tcW w:w="360" w:type="dxa"/>
            <w:tcBorders>
              <w:top w:val="nil"/>
              <w:bottom w:val="nil"/>
            </w:tcBorders>
          </w:tcPr>
          <w:p w:rsidR="00804CC6" w:rsidRDefault="00804CC6" w:rsidP="00B57B44">
            <w:pPr>
              <w:rPr>
                <w:rFonts w:ascii="Times New Roman" w:hAnsi="Times New Roman" w:cs="Times New Roman"/>
              </w:rPr>
            </w:pPr>
          </w:p>
        </w:tc>
        <w:tc>
          <w:tcPr>
            <w:tcW w:w="2610" w:type="dxa"/>
          </w:tcPr>
          <w:p w:rsidR="00804CC6" w:rsidRDefault="00804CC6" w:rsidP="00B57B44">
            <w:pPr>
              <w:rPr>
                <w:rFonts w:ascii="Times New Roman" w:hAnsi="Times New Roman" w:cs="Times New Roman"/>
              </w:rPr>
            </w:pPr>
            <w:r>
              <w:rPr>
                <w:rFonts w:ascii="Times New Roman" w:hAnsi="Times New Roman" w:cs="Times New Roman"/>
              </w:rPr>
              <w:t>Date</w:t>
            </w:r>
          </w:p>
        </w:tc>
      </w:tr>
    </w:tbl>
    <w:p w:rsidR="00804CC6" w:rsidRDefault="00804CC6" w:rsidP="00804CC6">
      <w:pPr>
        <w:spacing w:after="0" w:line="240" w:lineRule="auto"/>
        <w:rPr>
          <w:rFonts w:ascii="Times New Roman" w:hAnsi="Times New Roman" w:cs="Times New Roman"/>
        </w:rPr>
      </w:pPr>
    </w:p>
    <w:p w:rsidR="0099152D" w:rsidRDefault="0099152D" w:rsidP="00FF0F27">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340"/>
        <w:gridCol w:w="3860"/>
      </w:tblGrid>
      <w:tr w:rsidR="0099152D" w:rsidTr="0099152D">
        <w:tc>
          <w:tcPr>
            <w:tcW w:w="3870" w:type="dxa"/>
          </w:tcPr>
          <w:p w:rsidR="0099152D" w:rsidRPr="0099152D" w:rsidRDefault="0099152D" w:rsidP="0099152D">
            <w:pPr>
              <w:pStyle w:val="ListParagraph"/>
              <w:ind w:left="0"/>
              <w:rPr>
                <w:rFonts w:ascii="Times New Roman" w:hAnsi="Times New Roman" w:cs="Times New Roman"/>
              </w:rPr>
            </w:pPr>
            <w:r>
              <w:rPr>
                <w:rFonts w:ascii="Times New Roman" w:hAnsi="Times New Roman" w:cs="Times New Roman"/>
              </w:rPr>
              <w:t xml:space="preserve">- - - - - - - - - - - - - - - - - - - - - - - - - - - - </w:t>
            </w:r>
          </w:p>
        </w:tc>
        <w:tc>
          <w:tcPr>
            <w:tcW w:w="2340" w:type="dxa"/>
          </w:tcPr>
          <w:p w:rsidR="0099152D" w:rsidRDefault="0099152D" w:rsidP="0099152D">
            <w:pPr>
              <w:jc w:val="center"/>
              <w:rPr>
                <w:rFonts w:ascii="Times New Roman" w:hAnsi="Times New Roman" w:cs="Times New Roman"/>
              </w:rPr>
            </w:pPr>
            <w:r>
              <w:rPr>
                <w:rFonts w:ascii="Times New Roman" w:hAnsi="Times New Roman" w:cs="Times New Roman"/>
              </w:rPr>
              <w:t>Review and Conclusion</w:t>
            </w:r>
          </w:p>
        </w:tc>
        <w:tc>
          <w:tcPr>
            <w:tcW w:w="3860" w:type="dxa"/>
          </w:tcPr>
          <w:p w:rsidR="0099152D" w:rsidRDefault="0099152D" w:rsidP="0099152D">
            <w:pPr>
              <w:jc w:val="right"/>
              <w:rPr>
                <w:rFonts w:ascii="Times New Roman" w:hAnsi="Times New Roman" w:cs="Times New Roman"/>
              </w:rPr>
            </w:pPr>
            <w:r>
              <w:rPr>
                <w:rFonts w:ascii="Times New Roman" w:hAnsi="Times New Roman" w:cs="Times New Roman"/>
              </w:rPr>
              <w:t xml:space="preserve">- - - - - - - - - - - - - - - - - - - - - - - - - - - - </w:t>
            </w:r>
          </w:p>
        </w:tc>
      </w:tr>
    </w:tbl>
    <w:p w:rsidR="0099152D" w:rsidRDefault="0099152D" w:rsidP="00FF0F27">
      <w:pPr>
        <w:spacing w:after="0" w:line="240" w:lineRule="auto"/>
        <w:rPr>
          <w:rFonts w:ascii="Times New Roman" w:hAnsi="Times New Roman" w:cs="Times New Roman"/>
        </w:rPr>
      </w:pPr>
    </w:p>
    <w:tbl>
      <w:tblPr>
        <w:tblStyle w:val="TableGrid"/>
        <w:tblW w:w="9895" w:type="dxa"/>
        <w:tblLayout w:type="fixed"/>
        <w:tblLook w:val="04A0" w:firstRow="1" w:lastRow="0" w:firstColumn="1" w:lastColumn="0" w:noHBand="0" w:noVBand="1"/>
      </w:tblPr>
      <w:tblGrid>
        <w:gridCol w:w="720"/>
        <w:gridCol w:w="9175"/>
      </w:tblGrid>
      <w:tr w:rsidR="0099152D" w:rsidRPr="001630D5" w:rsidTr="00B57B44">
        <w:tc>
          <w:tcPr>
            <w:tcW w:w="720" w:type="dxa"/>
            <w:tcBorders>
              <w:top w:val="nil"/>
              <w:left w:val="nil"/>
              <w:bottom w:val="nil"/>
              <w:right w:val="nil"/>
            </w:tcBorders>
          </w:tcPr>
          <w:p w:rsidR="0099152D" w:rsidRDefault="0099152D" w:rsidP="00B57B44">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3"/>
                  <w:enabled/>
                  <w:calcOnExit w:val="0"/>
                  <w:checkBox>
                    <w:sizeAuto/>
                    <w:default w:val="0"/>
                  </w:checkBox>
                </w:ffData>
              </w:fldChar>
            </w:r>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p>
        </w:tc>
        <w:tc>
          <w:tcPr>
            <w:tcW w:w="9175" w:type="dxa"/>
            <w:tcBorders>
              <w:top w:val="dotted" w:sz="4" w:space="0" w:color="auto"/>
              <w:left w:val="nil"/>
              <w:bottom w:val="dotted" w:sz="4" w:space="0" w:color="auto"/>
              <w:right w:val="nil"/>
            </w:tcBorders>
            <w:vAlign w:val="center"/>
          </w:tcPr>
          <w:p w:rsidR="0099152D" w:rsidRDefault="0099152D" w:rsidP="0099152D">
            <w:pPr>
              <w:spacing w:before="60" w:after="60"/>
              <w:rPr>
                <w:rFonts w:ascii="Times New Roman" w:hAnsi="Times New Roman" w:cs="Times New Roman"/>
                <w:sz w:val="20"/>
              </w:rPr>
            </w:pPr>
            <w:r>
              <w:rPr>
                <w:rFonts w:ascii="Times New Roman" w:hAnsi="Times New Roman" w:cs="Times New Roman"/>
                <w:sz w:val="20"/>
              </w:rPr>
              <w:t>Yes, the proposed change must be reported to SACSCOC</w:t>
            </w:r>
          </w:p>
        </w:tc>
      </w:tr>
      <w:tr w:rsidR="0099152D" w:rsidRPr="001630D5" w:rsidTr="00B57B44">
        <w:tc>
          <w:tcPr>
            <w:tcW w:w="720" w:type="dxa"/>
            <w:tcBorders>
              <w:top w:val="nil"/>
              <w:left w:val="nil"/>
              <w:bottom w:val="nil"/>
              <w:right w:val="nil"/>
            </w:tcBorders>
          </w:tcPr>
          <w:p w:rsidR="0099152D" w:rsidRDefault="0099152D" w:rsidP="00B57B44">
            <w:pPr>
              <w:spacing w:before="60"/>
              <w:ind w:left="288" w:hanging="288"/>
              <w:jc w:val="center"/>
              <w:rPr>
                <w:rFonts w:ascii="Times New Roman" w:hAnsi="Times New Roman" w:cs="Times New Roman"/>
                <w:sz w:val="20"/>
              </w:rPr>
            </w:pP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B73BB">
              <w:rPr>
                <w:rFonts w:ascii="Times New Roman" w:hAnsi="Times New Roman" w:cs="Times New Roman"/>
                <w:sz w:val="20"/>
              </w:rPr>
            </w:r>
            <w:r w:rsidR="003B73BB">
              <w:rPr>
                <w:rFonts w:ascii="Times New Roman" w:hAnsi="Times New Roman" w:cs="Times New Roman"/>
                <w:sz w:val="20"/>
              </w:rPr>
              <w:fldChar w:fldCharType="separate"/>
            </w:r>
            <w:r>
              <w:rPr>
                <w:rFonts w:ascii="Times New Roman" w:hAnsi="Times New Roman" w:cs="Times New Roman"/>
                <w:sz w:val="20"/>
              </w:rPr>
              <w:fldChar w:fldCharType="end"/>
            </w:r>
          </w:p>
        </w:tc>
        <w:tc>
          <w:tcPr>
            <w:tcW w:w="9175" w:type="dxa"/>
            <w:tcBorders>
              <w:top w:val="dotted" w:sz="4" w:space="0" w:color="auto"/>
              <w:left w:val="nil"/>
              <w:bottom w:val="dotted" w:sz="4" w:space="0" w:color="auto"/>
              <w:right w:val="nil"/>
            </w:tcBorders>
            <w:vAlign w:val="center"/>
          </w:tcPr>
          <w:p w:rsidR="0099152D" w:rsidRDefault="0099152D" w:rsidP="0099152D">
            <w:pPr>
              <w:spacing w:before="60" w:after="60"/>
              <w:rPr>
                <w:rFonts w:ascii="Times New Roman" w:hAnsi="Times New Roman" w:cs="Times New Roman"/>
                <w:sz w:val="20"/>
              </w:rPr>
            </w:pPr>
            <w:r>
              <w:rPr>
                <w:rFonts w:ascii="Times New Roman" w:hAnsi="Times New Roman" w:cs="Times New Roman"/>
                <w:sz w:val="20"/>
              </w:rPr>
              <w:t>No, the proposed change does not have to be reported to SACSCOC for the reason given below:</w:t>
            </w:r>
          </w:p>
        </w:tc>
      </w:tr>
      <w:tr w:rsidR="0099152D" w:rsidRPr="001630D5" w:rsidTr="00B57B44">
        <w:tc>
          <w:tcPr>
            <w:tcW w:w="720" w:type="dxa"/>
            <w:tcBorders>
              <w:top w:val="nil"/>
              <w:left w:val="nil"/>
              <w:bottom w:val="nil"/>
              <w:right w:val="nil"/>
            </w:tcBorders>
          </w:tcPr>
          <w:p w:rsidR="0099152D" w:rsidRDefault="0099152D" w:rsidP="00B57B44">
            <w:pPr>
              <w:spacing w:before="60"/>
              <w:ind w:left="288" w:hanging="288"/>
              <w:jc w:val="center"/>
              <w:rPr>
                <w:rFonts w:ascii="Times New Roman" w:hAnsi="Times New Roman" w:cs="Times New Roman"/>
                <w:sz w:val="20"/>
              </w:rPr>
            </w:pPr>
          </w:p>
        </w:tc>
        <w:sdt>
          <w:sdtPr>
            <w:rPr>
              <w:rFonts w:ascii="Times New Roman" w:hAnsi="Times New Roman" w:cs="Times New Roman"/>
              <w:sz w:val="20"/>
            </w:rPr>
            <w:id w:val="-712422510"/>
            <w:placeholder>
              <w:docPart w:val="DefaultPlaceholder_1081868574"/>
            </w:placeholder>
            <w:showingPlcHdr/>
          </w:sdtPr>
          <w:sdtEndPr/>
          <w:sdtContent>
            <w:tc>
              <w:tcPr>
                <w:tcW w:w="9175" w:type="dxa"/>
                <w:tcBorders>
                  <w:top w:val="dotted" w:sz="4" w:space="0" w:color="auto"/>
                  <w:left w:val="nil"/>
                  <w:bottom w:val="dotted" w:sz="4" w:space="0" w:color="auto"/>
                  <w:right w:val="nil"/>
                </w:tcBorders>
                <w:vAlign w:val="center"/>
              </w:tcPr>
              <w:p w:rsidR="0099152D" w:rsidRDefault="0099152D" w:rsidP="0099152D">
                <w:pPr>
                  <w:spacing w:before="60" w:after="60"/>
                  <w:rPr>
                    <w:rFonts w:ascii="Times New Roman" w:hAnsi="Times New Roman" w:cs="Times New Roman"/>
                    <w:sz w:val="20"/>
                  </w:rPr>
                </w:pPr>
                <w:r w:rsidRPr="00420CA7">
                  <w:rPr>
                    <w:rStyle w:val="PlaceholderText"/>
                    <w:rFonts w:ascii="Times New Roman" w:hAnsi="Times New Roman" w:cs="Times New Roman"/>
                  </w:rPr>
                  <w:t>Click here to enter text.</w:t>
                </w:r>
              </w:p>
            </w:tc>
          </w:sdtContent>
        </w:sdt>
      </w:tr>
    </w:tbl>
    <w:p w:rsidR="0099152D" w:rsidRDefault="0099152D" w:rsidP="00FF0F27">
      <w:pPr>
        <w:spacing w:after="0" w:line="240" w:lineRule="auto"/>
        <w:rPr>
          <w:rFonts w:ascii="Times New Roman" w:hAnsi="Times New Roman" w:cs="Times New Roman"/>
        </w:rPr>
      </w:pPr>
    </w:p>
    <w:p w:rsidR="0099152D" w:rsidRDefault="0099152D" w:rsidP="0099152D">
      <w:pPr>
        <w:spacing w:after="0" w:line="240" w:lineRule="auto"/>
        <w:ind w:left="360" w:hanging="3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360"/>
        <w:gridCol w:w="2610"/>
      </w:tblGrid>
      <w:tr w:rsidR="0099152D" w:rsidTr="00B57B44">
        <w:sdt>
          <w:sdtPr>
            <w:rPr>
              <w:rFonts w:ascii="Times New Roman" w:hAnsi="Times New Roman" w:cs="Times New Roman"/>
            </w:rPr>
            <w:id w:val="161289136"/>
            <w:placeholder>
              <w:docPart w:val="7F2C7D213CB649698D3ED69754328398"/>
            </w:placeholder>
            <w:showingPlcHdr/>
          </w:sdtPr>
          <w:sdtEndPr/>
          <w:sdtContent>
            <w:tc>
              <w:tcPr>
                <w:tcW w:w="6390" w:type="dxa"/>
              </w:tcPr>
              <w:p w:rsidR="0099152D" w:rsidRDefault="0099152D" w:rsidP="00B57B44">
                <w:pPr>
                  <w:rPr>
                    <w:rFonts w:ascii="Times New Roman" w:hAnsi="Times New Roman" w:cs="Times New Roman"/>
                  </w:rPr>
                </w:pPr>
                <w:r w:rsidRPr="00C36028">
                  <w:rPr>
                    <w:rStyle w:val="PlaceholderText"/>
                    <w:rFonts w:ascii="Times New Roman" w:hAnsi="Times New Roman" w:cs="Times New Roman"/>
                  </w:rPr>
                  <w:t>Click here to enter text.</w:t>
                </w:r>
              </w:p>
            </w:tc>
          </w:sdtContent>
        </w:sdt>
        <w:tc>
          <w:tcPr>
            <w:tcW w:w="360" w:type="dxa"/>
            <w:tcBorders>
              <w:top w:val="nil"/>
              <w:bottom w:val="nil"/>
            </w:tcBorders>
          </w:tcPr>
          <w:p w:rsidR="0099152D" w:rsidRDefault="0099152D" w:rsidP="00B57B44">
            <w:pPr>
              <w:rPr>
                <w:rFonts w:ascii="Times New Roman" w:hAnsi="Times New Roman" w:cs="Times New Roman"/>
              </w:rPr>
            </w:pPr>
          </w:p>
        </w:tc>
        <w:sdt>
          <w:sdtPr>
            <w:rPr>
              <w:rFonts w:ascii="Times New Roman" w:hAnsi="Times New Roman" w:cs="Times New Roman"/>
            </w:rPr>
            <w:id w:val="-1541275161"/>
            <w:placeholder>
              <w:docPart w:val="42F65240BB3E4BB982CB2F99244698D4"/>
            </w:placeholder>
            <w:showingPlcHdr/>
            <w:date>
              <w:dateFormat w:val="M/d/yyyy"/>
              <w:lid w:val="en-US"/>
              <w:storeMappedDataAs w:val="dateTime"/>
              <w:calendar w:val="gregorian"/>
            </w:date>
          </w:sdtPr>
          <w:sdtEndPr/>
          <w:sdtContent>
            <w:tc>
              <w:tcPr>
                <w:tcW w:w="2610" w:type="dxa"/>
              </w:tcPr>
              <w:p w:rsidR="0099152D" w:rsidRDefault="0099152D" w:rsidP="00B57B44">
                <w:pPr>
                  <w:rPr>
                    <w:rFonts w:ascii="Times New Roman" w:hAnsi="Times New Roman" w:cs="Times New Roman"/>
                  </w:rPr>
                </w:pPr>
                <w:r w:rsidRPr="00C36028">
                  <w:rPr>
                    <w:rStyle w:val="PlaceholderText"/>
                    <w:rFonts w:ascii="Times New Roman" w:hAnsi="Times New Roman" w:cs="Times New Roman"/>
                  </w:rPr>
                  <w:t>Click here to enter a date.</w:t>
                </w:r>
              </w:p>
            </w:tc>
          </w:sdtContent>
        </w:sdt>
      </w:tr>
      <w:tr w:rsidR="0099152D" w:rsidTr="00B57B44">
        <w:tc>
          <w:tcPr>
            <w:tcW w:w="6390" w:type="dxa"/>
          </w:tcPr>
          <w:p w:rsidR="0099152D" w:rsidRDefault="0099152D" w:rsidP="0099152D">
            <w:pPr>
              <w:rPr>
                <w:rFonts w:ascii="Times New Roman" w:hAnsi="Times New Roman" w:cs="Times New Roman"/>
              </w:rPr>
            </w:pPr>
            <w:r>
              <w:rPr>
                <w:rFonts w:ascii="Times New Roman" w:hAnsi="Times New Roman" w:cs="Times New Roman"/>
              </w:rPr>
              <w:t>Accreditation Liaison</w:t>
            </w:r>
          </w:p>
        </w:tc>
        <w:tc>
          <w:tcPr>
            <w:tcW w:w="360" w:type="dxa"/>
            <w:tcBorders>
              <w:top w:val="nil"/>
              <w:bottom w:val="nil"/>
            </w:tcBorders>
          </w:tcPr>
          <w:p w:rsidR="0099152D" w:rsidRDefault="0099152D" w:rsidP="00B57B44">
            <w:pPr>
              <w:rPr>
                <w:rFonts w:ascii="Times New Roman" w:hAnsi="Times New Roman" w:cs="Times New Roman"/>
              </w:rPr>
            </w:pPr>
          </w:p>
        </w:tc>
        <w:tc>
          <w:tcPr>
            <w:tcW w:w="2610" w:type="dxa"/>
          </w:tcPr>
          <w:p w:rsidR="0099152D" w:rsidRDefault="0099152D" w:rsidP="00B57B44">
            <w:pPr>
              <w:rPr>
                <w:rFonts w:ascii="Times New Roman" w:hAnsi="Times New Roman" w:cs="Times New Roman"/>
              </w:rPr>
            </w:pPr>
            <w:r>
              <w:rPr>
                <w:rFonts w:ascii="Times New Roman" w:hAnsi="Times New Roman" w:cs="Times New Roman"/>
              </w:rPr>
              <w:t>Date</w:t>
            </w:r>
          </w:p>
        </w:tc>
      </w:tr>
    </w:tbl>
    <w:p w:rsidR="0099152D" w:rsidRDefault="0099152D" w:rsidP="0099152D">
      <w:pPr>
        <w:spacing w:after="0" w:line="240" w:lineRule="auto"/>
        <w:rPr>
          <w:rFonts w:ascii="Times New Roman" w:hAnsi="Times New Roman" w:cs="Times New Roman"/>
        </w:rPr>
      </w:pPr>
    </w:p>
    <w:p w:rsidR="0099152D" w:rsidRDefault="0099152D" w:rsidP="0099152D">
      <w:pPr>
        <w:spacing w:after="0" w:line="240" w:lineRule="auto"/>
        <w:ind w:left="360" w:hanging="3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360"/>
        <w:gridCol w:w="2610"/>
      </w:tblGrid>
      <w:tr w:rsidR="0099152D" w:rsidTr="00B57B44">
        <w:sdt>
          <w:sdtPr>
            <w:rPr>
              <w:rFonts w:ascii="Times New Roman" w:hAnsi="Times New Roman" w:cs="Times New Roman"/>
            </w:rPr>
            <w:id w:val="-589619229"/>
            <w:placeholder>
              <w:docPart w:val="2E2F4F5AEE79489CA24E6CC5F183E5A1"/>
            </w:placeholder>
            <w:showingPlcHdr/>
          </w:sdtPr>
          <w:sdtEndPr/>
          <w:sdtContent>
            <w:tc>
              <w:tcPr>
                <w:tcW w:w="6390" w:type="dxa"/>
              </w:tcPr>
              <w:p w:rsidR="0099152D" w:rsidRDefault="0099152D" w:rsidP="00B57B44">
                <w:pPr>
                  <w:rPr>
                    <w:rFonts w:ascii="Times New Roman" w:hAnsi="Times New Roman" w:cs="Times New Roman"/>
                  </w:rPr>
                </w:pPr>
                <w:r w:rsidRPr="00C36028">
                  <w:rPr>
                    <w:rStyle w:val="PlaceholderText"/>
                    <w:rFonts w:ascii="Times New Roman" w:hAnsi="Times New Roman" w:cs="Times New Roman"/>
                  </w:rPr>
                  <w:t>Click here to enter text.</w:t>
                </w:r>
              </w:p>
            </w:tc>
          </w:sdtContent>
        </w:sdt>
        <w:tc>
          <w:tcPr>
            <w:tcW w:w="360" w:type="dxa"/>
            <w:tcBorders>
              <w:top w:val="nil"/>
              <w:bottom w:val="nil"/>
            </w:tcBorders>
          </w:tcPr>
          <w:p w:rsidR="0099152D" w:rsidRDefault="0099152D" w:rsidP="00B57B44">
            <w:pPr>
              <w:rPr>
                <w:rFonts w:ascii="Times New Roman" w:hAnsi="Times New Roman" w:cs="Times New Roman"/>
              </w:rPr>
            </w:pPr>
          </w:p>
        </w:tc>
        <w:sdt>
          <w:sdtPr>
            <w:rPr>
              <w:rFonts w:ascii="Times New Roman" w:hAnsi="Times New Roman" w:cs="Times New Roman"/>
            </w:rPr>
            <w:id w:val="-2059848499"/>
            <w:placeholder>
              <w:docPart w:val="33D4882974D74A1CABF727BF8DE7BC14"/>
            </w:placeholder>
            <w:showingPlcHdr/>
            <w:date>
              <w:dateFormat w:val="M/d/yyyy"/>
              <w:lid w:val="en-US"/>
              <w:storeMappedDataAs w:val="dateTime"/>
              <w:calendar w:val="gregorian"/>
            </w:date>
          </w:sdtPr>
          <w:sdtEndPr/>
          <w:sdtContent>
            <w:tc>
              <w:tcPr>
                <w:tcW w:w="2610" w:type="dxa"/>
              </w:tcPr>
              <w:p w:rsidR="0099152D" w:rsidRDefault="0099152D" w:rsidP="00B57B44">
                <w:pPr>
                  <w:rPr>
                    <w:rFonts w:ascii="Times New Roman" w:hAnsi="Times New Roman" w:cs="Times New Roman"/>
                  </w:rPr>
                </w:pPr>
                <w:r w:rsidRPr="00C36028">
                  <w:rPr>
                    <w:rStyle w:val="PlaceholderText"/>
                    <w:rFonts w:ascii="Times New Roman" w:hAnsi="Times New Roman" w:cs="Times New Roman"/>
                  </w:rPr>
                  <w:t>Click here to enter a date.</w:t>
                </w:r>
              </w:p>
            </w:tc>
          </w:sdtContent>
        </w:sdt>
      </w:tr>
      <w:tr w:rsidR="0099152D" w:rsidTr="00B57B44">
        <w:tc>
          <w:tcPr>
            <w:tcW w:w="6390" w:type="dxa"/>
          </w:tcPr>
          <w:p w:rsidR="0099152D" w:rsidRDefault="0099152D" w:rsidP="0099152D">
            <w:pPr>
              <w:rPr>
                <w:rFonts w:ascii="Times New Roman" w:hAnsi="Times New Roman" w:cs="Times New Roman"/>
              </w:rPr>
            </w:pPr>
            <w:r>
              <w:rPr>
                <w:rFonts w:ascii="Times New Roman" w:hAnsi="Times New Roman" w:cs="Times New Roman"/>
              </w:rPr>
              <w:t>Vice Chancellor for Academic Affairs</w:t>
            </w:r>
          </w:p>
        </w:tc>
        <w:tc>
          <w:tcPr>
            <w:tcW w:w="360" w:type="dxa"/>
            <w:tcBorders>
              <w:top w:val="nil"/>
              <w:bottom w:val="nil"/>
            </w:tcBorders>
          </w:tcPr>
          <w:p w:rsidR="0099152D" w:rsidRDefault="0099152D" w:rsidP="00B57B44">
            <w:pPr>
              <w:rPr>
                <w:rFonts w:ascii="Times New Roman" w:hAnsi="Times New Roman" w:cs="Times New Roman"/>
              </w:rPr>
            </w:pPr>
          </w:p>
        </w:tc>
        <w:tc>
          <w:tcPr>
            <w:tcW w:w="2610" w:type="dxa"/>
          </w:tcPr>
          <w:p w:rsidR="0099152D" w:rsidRDefault="0099152D" w:rsidP="00B57B44">
            <w:pPr>
              <w:rPr>
                <w:rFonts w:ascii="Times New Roman" w:hAnsi="Times New Roman" w:cs="Times New Roman"/>
              </w:rPr>
            </w:pPr>
            <w:r>
              <w:rPr>
                <w:rFonts w:ascii="Times New Roman" w:hAnsi="Times New Roman" w:cs="Times New Roman"/>
              </w:rPr>
              <w:t>Date</w:t>
            </w:r>
          </w:p>
        </w:tc>
      </w:tr>
    </w:tbl>
    <w:p w:rsidR="0099152D" w:rsidRDefault="0099152D" w:rsidP="0099152D">
      <w:pPr>
        <w:spacing w:after="0" w:line="240" w:lineRule="auto"/>
        <w:ind w:left="360" w:hanging="360"/>
        <w:rPr>
          <w:rFonts w:ascii="Times New Roman" w:hAnsi="Times New Roman" w:cs="Times New Roman"/>
        </w:rPr>
      </w:pPr>
    </w:p>
    <w:p w:rsidR="0099152D" w:rsidRDefault="0099152D" w:rsidP="0099152D">
      <w:pPr>
        <w:spacing w:after="0" w:line="240" w:lineRule="auto"/>
        <w:ind w:left="360" w:hanging="3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90"/>
        <w:gridCol w:w="360"/>
        <w:gridCol w:w="2610"/>
      </w:tblGrid>
      <w:tr w:rsidR="0099152D" w:rsidTr="00B57B44">
        <w:sdt>
          <w:sdtPr>
            <w:rPr>
              <w:rFonts w:ascii="Times New Roman" w:hAnsi="Times New Roman" w:cs="Times New Roman"/>
            </w:rPr>
            <w:id w:val="-1958326784"/>
            <w:placeholder>
              <w:docPart w:val="6B1E22EE2379478ABD3170FD6EBF58C8"/>
            </w:placeholder>
            <w:showingPlcHdr/>
          </w:sdtPr>
          <w:sdtEndPr/>
          <w:sdtContent>
            <w:tc>
              <w:tcPr>
                <w:tcW w:w="6390" w:type="dxa"/>
              </w:tcPr>
              <w:p w:rsidR="0099152D" w:rsidRDefault="0099152D" w:rsidP="00B57B44">
                <w:pPr>
                  <w:rPr>
                    <w:rFonts w:ascii="Times New Roman" w:hAnsi="Times New Roman" w:cs="Times New Roman"/>
                  </w:rPr>
                </w:pPr>
                <w:r w:rsidRPr="00C36028">
                  <w:rPr>
                    <w:rStyle w:val="PlaceholderText"/>
                    <w:rFonts w:ascii="Times New Roman" w:hAnsi="Times New Roman" w:cs="Times New Roman"/>
                  </w:rPr>
                  <w:t>Click here to enter text.</w:t>
                </w:r>
              </w:p>
            </w:tc>
          </w:sdtContent>
        </w:sdt>
        <w:tc>
          <w:tcPr>
            <w:tcW w:w="360" w:type="dxa"/>
            <w:tcBorders>
              <w:top w:val="nil"/>
              <w:bottom w:val="nil"/>
            </w:tcBorders>
          </w:tcPr>
          <w:p w:rsidR="0099152D" w:rsidRDefault="0099152D" w:rsidP="00B57B44">
            <w:pPr>
              <w:rPr>
                <w:rFonts w:ascii="Times New Roman" w:hAnsi="Times New Roman" w:cs="Times New Roman"/>
              </w:rPr>
            </w:pPr>
          </w:p>
        </w:tc>
        <w:sdt>
          <w:sdtPr>
            <w:rPr>
              <w:rFonts w:ascii="Times New Roman" w:hAnsi="Times New Roman" w:cs="Times New Roman"/>
            </w:rPr>
            <w:id w:val="-1479225960"/>
            <w:placeholder>
              <w:docPart w:val="A0C9C50E14974971A45A7492F2725C57"/>
            </w:placeholder>
            <w:showingPlcHdr/>
            <w:date>
              <w:dateFormat w:val="M/d/yyyy"/>
              <w:lid w:val="en-US"/>
              <w:storeMappedDataAs w:val="dateTime"/>
              <w:calendar w:val="gregorian"/>
            </w:date>
          </w:sdtPr>
          <w:sdtEndPr/>
          <w:sdtContent>
            <w:tc>
              <w:tcPr>
                <w:tcW w:w="2610" w:type="dxa"/>
              </w:tcPr>
              <w:p w:rsidR="0099152D" w:rsidRDefault="0099152D" w:rsidP="00B57B44">
                <w:pPr>
                  <w:rPr>
                    <w:rFonts w:ascii="Times New Roman" w:hAnsi="Times New Roman" w:cs="Times New Roman"/>
                  </w:rPr>
                </w:pPr>
                <w:r w:rsidRPr="00C36028">
                  <w:rPr>
                    <w:rStyle w:val="PlaceholderText"/>
                    <w:rFonts w:ascii="Times New Roman" w:hAnsi="Times New Roman" w:cs="Times New Roman"/>
                  </w:rPr>
                  <w:t>Click here to enter a date.</w:t>
                </w:r>
              </w:p>
            </w:tc>
          </w:sdtContent>
        </w:sdt>
      </w:tr>
      <w:tr w:rsidR="0099152D" w:rsidTr="00B57B44">
        <w:tc>
          <w:tcPr>
            <w:tcW w:w="6390" w:type="dxa"/>
          </w:tcPr>
          <w:p w:rsidR="0099152D" w:rsidRDefault="0099152D" w:rsidP="0099152D">
            <w:pPr>
              <w:rPr>
                <w:rFonts w:ascii="Times New Roman" w:hAnsi="Times New Roman" w:cs="Times New Roman"/>
              </w:rPr>
            </w:pPr>
            <w:r>
              <w:rPr>
                <w:rFonts w:ascii="Times New Roman" w:hAnsi="Times New Roman" w:cs="Times New Roman"/>
              </w:rPr>
              <w:t>BRCC Chancellor</w:t>
            </w:r>
          </w:p>
        </w:tc>
        <w:tc>
          <w:tcPr>
            <w:tcW w:w="360" w:type="dxa"/>
            <w:tcBorders>
              <w:top w:val="nil"/>
              <w:bottom w:val="nil"/>
            </w:tcBorders>
          </w:tcPr>
          <w:p w:rsidR="0099152D" w:rsidRDefault="0099152D" w:rsidP="00B57B44">
            <w:pPr>
              <w:rPr>
                <w:rFonts w:ascii="Times New Roman" w:hAnsi="Times New Roman" w:cs="Times New Roman"/>
              </w:rPr>
            </w:pPr>
          </w:p>
        </w:tc>
        <w:tc>
          <w:tcPr>
            <w:tcW w:w="2610" w:type="dxa"/>
          </w:tcPr>
          <w:p w:rsidR="0099152D" w:rsidRDefault="0099152D" w:rsidP="00B57B44">
            <w:pPr>
              <w:rPr>
                <w:rFonts w:ascii="Times New Roman" w:hAnsi="Times New Roman" w:cs="Times New Roman"/>
              </w:rPr>
            </w:pPr>
            <w:r>
              <w:rPr>
                <w:rFonts w:ascii="Times New Roman" w:hAnsi="Times New Roman" w:cs="Times New Roman"/>
              </w:rPr>
              <w:t>Date</w:t>
            </w:r>
          </w:p>
        </w:tc>
      </w:tr>
    </w:tbl>
    <w:p w:rsidR="0099152D" w:rsidRDefault="0099152D" w:rsidP="00276B4F">
      <w:pPr>
        <w:spacing w:after="0" w:line="240" w:lineRule="auto"/>
        <w:rPr>
          <w:rFonts w:ascii="Times New Roman" w:hAnsi="Times New Roman" w:cs="Times New Roman"/>
        </w:rPr>
      </w:pPr>
    </w:p>
    <w:sectPr w:rsidR="0099152D" w:rsidSect="00010CAD">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6D" w:rsidRDefault="008F126D" w:rsidP="008F126D">
      <w:pPr>
        <w:spacing w:after="0" w:line="240" w:lineRule="auto"/>
      </w:pPr>
      <w:r>
        <w:separator/>
      </w:r>
    </w:p>
  </w:endnote>
  <w:endnote w:type="continuationSeparator" w:id="0">
    <w:p w:rsidR="008F126D" w:rsidRDefault="008F126D" w:rsidP="008F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6D" w:rsidRDefault="008F126D" w:rsidP="008F126D">
      <w:pPr>
        <w:spacing w:after="0" w:line="240" w:lineRule="auto"/>
      </w:pPr>
      <w:r>
        <w:separator/>
      </w:r>
    </w:p>
  </w:footnote>
  <w:footnote w:type="continuationSeparator" w:id="0">
    <w:p w:rsidR="008F126D" w:rsidRDefault="008F126D" w:rsidP="008F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671"/>
    <w:multiLevelType w:val="hybridMultilevel"/>
    <w:tmpl w:val="0B2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82B22"/>
    <w:multiLevelType w:val="hybridMultilevel"/>
    <w:tmpl w:val="AE08F73E"/>
    <w:lvl w:ilvl="0" w:tplc="002ACB38">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F0731E7"/>
    <w:multiLevelType w:val="hybridMultilevel"/>
    <w:tmpl w:val="34F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94DC4"/>
    <w:multiLevelType w:val="hybridMultilevel"/>
    <w:tmpl w:val="3CF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73"/>
    <w:rsid w:val="00005C76"/>
    <w:rsid w:val="000074D6"/>
    <w:rsid w:val="00010CAD"/>
    <w:rsid w:val="00030BEB"/>
    <w:rsid w:val="00057F62"/>
    <w:rsid w:val="000820F8"/>
    <w:rsid w:val="00082CB5"/>
    <w:rsid w:val="00083119"/>
    <w:rsid w:val="000850E9"/>
    <w:rsid w:val="000D153B"/>
    <w:rsid w:val="00106370"/>
    <w:rsid w:val="00122AF9"/>
    <w:rsid w:val="00136F18"/>
    <w:rsid w:val="0014799C"/>
    <w:rsid w:val="001630D5"/>
    <w:rsid w:val="001C2DDA"/>
    <w:rsid w:val="001C6032"/>
    <w:rsid w:val="001E715D"/>
    <w:rsid w:val="0021099C"/>
    <w:rsid w:val="002257E6"/>
    <w:rsid w:val="002300D3"/>
    <w:rsid w:val="00242E0C"/>
    <w:rsid w:val="00250FB6"/>
    <w:rsid w:val="002659DB"/>
    <w:rsid w:val="0026752F"/>
    <w:rsid w:val="00276B4F"/>
    <w:rsid w:val="002C2804"/>
    <w:rsid w:val="002E547A"/>
    <w:rsid w:val="002F146F"/>
    <w:rsid w:val="002F27FF"/>
    <w:rsid w:val="00300CD6"/>
    <w:rsid w:val="00300FBC"/>
    <w:rsid w:val="0030174E"/>
    <w:rsid w:val="003124C1"/>
    <w:rsid w:val="00325FA5"/>
    <w:rsid w:val="003330BE"/>
    <w:rsid w:val="00337C4B"/>
    <w:rsid w:val="003517AB"/>
    <w:rsid w:val="0036501F"/>
    <w:rsid w:val="003A5949"/>
    <w:rsid w:val="003B1BBD"/>
    <w:rsid w:val="003B73BB"/>
    <w:rsid w:val="003F3165"/>
    <w:rsid w:val="00420CA7"/>
    <w:rsid w:val="004236E5"/>
    <w:rsid w:val="0042603E"/>
    <w:rsid w:val="0042608F"/>
    <w:rsid w:val="00432BD8"/>
    <w:rsid w:val="004360B3"/>
    <w:rsid w:val="00483AEB"/>
    <w:rsid w:val="00485173"/>
    <w:rsid w:val="004A181E"/>
    <w:rsid w:val="004B5C5F"/>
    <w:rsid w:val="004C5E4C"/>
    <w:rsid w:val="004F2BFD"/>
    <w:rsid w:val="00514656"/>
    <w:rsid w:val="00527C3A"/>
    <w:rsid w:val="00554F42"/>
    <w:rsid w:val="00573FE5"/>
    <w:rsid w:val="0057634B"/>
    <w:rsid w:val="00586408"/>
    <w:rsid w:val="005C1524"/>
    <w:rsid w:val="005E0ABB"/>
    <w:rsid w:val="006351AF"/>
    <w:rsid w:val="00635E62"/>
    <w:rsid w:val="006822CA"/>
    <w:rsid w:val="00697BBD"/>
    <w:rsid w:val="006B23F2"/>
    <w:rsid w:val="006C5A97"/>
    <w:rsid w:val="00713082"/>
    <w:rsid w:val="00720844"/>
    <w:rsid w:val="00734548"/>
    <w:rsid w:val="00757393"/>
    <w:rsid w:val="007F3B82"/>
    <w:rsid w:val="007F3DBE"/>
    <w:rsid w:val="008022A4"/>
    <w:rsid w:val="00804CC6"/>
    <w:rsid w:val="008237A1"/>
    <w:rsid w:val="00843E53"/>
    <w:rsid w:val="00873E86"/>
    <w:rsid w:val="008A274D"/>
    <w:rsid w:val="008C472E"/>
    <w:rsid w:val="008C6732"/>
    <w:rsid w:val="008E08FB"/>
    <w:rsid w:val="008E5EDE"/>
    <w:rsid w:val="008E627E"/>
    <w:rsid w:val="008E7000"/>
    <w:rsid w:val="008E735B"/>
    <w:rsid w:val="008F126D"/>
    <w:rsid w:val="008F438C"/>
    <w:rsid w:val="00945ADD"/>
    <w:rsid w:val="00957E22"/>
    <w:rsid w:val="009707B6"/>
    <w:rsid w:val="0099152D"/>
    <w:rsid w:val="009A52BD"/>
    <w:rsid w:val="009B64AF"/>
    <w:rsid w:val="009C4015"/>
    <w:rsid w:val="009C6AF1"/>
    <w:rsid w:val="00A303DD"/>
    <w:rsid w:val="00A57089"/>
    <w:rsid w:val="00AB4F01"/>
    <w:rsid w:val="00B00765"/>
    <w:rsid w:val="00B115B7"/>
    <w:rsid w:val="00B21905"/>
    <w:rsid w:val="00B40CE3"/>
    <w:rsid w:val="00B95CB2"/>
    <w:rsid w:val="00BC265A"/>
    <w:rsid w:val="00BC523A"/>
    <w:rsid w:val="00BE50A2"/>
    <w:rsid w:val="00BF7516"/>
    <w:rsid w:val="00C148A5"/>
    <w:rsid w:val="00C36028"/>
    <w:rsid w:val="00C36892"/>
    <w:rsid w:val="00C77873"/>
    <w:rsid w:val="00C9027F"/>
    <w:rsid w:val="00C90CA1"/>
    <w:rsid w:val="00CC4556"/>
    <w:rsid w:val="00D21EB0"/>
    <w:rsid w:val="00D23B9E"/>
    <w:rsid w:val="00D4404A"/>
    <w:rsid w:val="00D51868"/>
    <w:rsid w:val="00D64FEF"/>
    <w:rsid w:val="00D66830"/>
    <w:rsid w:val="00DC4C3E"/>
    <w:rsid w:val="00DD1D9B"/>
    <w:rsid w:val="00E441BF"/>
    <w:rsid w:val="00E55DB5"/>
    <w:rsid w:val="00EA239C"/>
    <w:rsid w:val="00EC1E97"/>
    <w:rsid w:val="00ED20F4"/>
    <w:rsid w:val="00ED400F"/>
    <w:rsid w:val="00F17011"/>
    <w:rsid w:val="00F21181"/>
    <w:rsid w:val="00F2629E"/>
    <w:rsid w:val="00F27D74"/>
    <w:rsid w:val="00F43FD2"/>
    <w:rsid w:val="00F561F0"/>
    <w:rsid w:val="00FA6641"/>
    <w:rsid w:val="00FB1C6D"/>
    <w:rsid w:val="00FC6897"/>
    <w:rsid w:val="00FF0F27"/>
    <w:rsid w:val="00FF1017"/>
    <w:rsid w:val="00F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0E9FF-D9E9-4460-AE0E-D49408A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1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26D"/>
    <w:rPr>
      <w:sz w:val="20"/>
      <w:szCs w:val="20"/>
    </w:rPr>
  </w:style>
  <w:style w:type="character" w:styleId="FootnoteReference">
    <w:name w:val="footnote reference"/>
    <w:basedOn w:val="DefaultParagraphFont"/>
    <w:uiPriority w:val="99"/>
    <w:semiHidden/>
    <w:unhideWhenUsed/>
    <w:rsid w:val="008F126D"/>
    <w:rPr>
      <w:vertAlign w:val="superscript"/>
    </w:rPr>
  </w:style>
  <w:style w:type="paragraph" w:styleId="ListParagraph">
    <w:name w:val="List Paragraph"/>
    <w:basedOn w:val="Normal"/>
    <w:uiPriority w:val="34"/>
    <w:qFormat/>
    <w:rsid w:val="001C6032"/>
    <w:pPr>
      <w:ind w:left="720"/>
      <w:contextualSpacing/>
    </w:pPr>
  </w:style>
  <w:style w:type="character" w:styleId="Hyperlink">
    <w:name w:val="Hyperlink"/>
    <w:basedOn w:val="DefaultParagraphFont"/>
    <w:uiPriority w:val="99"/>
    <w:unhideWhenUsed/>
    <w:rsid w:val="00F27D74"/>
    <w:rPr>
      <w:color w:val="0563C1" w:themeColor="hyperlink"/>
      <w:u w:val="single"/>
    </w:rPr>
  </w:style>
  <w:style w:type="table" w:styleId="TableGrid">
    <w:name w:val="Table Grid"/>
    <w:basedOn w:val="TableNormal"/>
    <w:uiPriority w:val="39"/>
    <w:rsid w:val="00ED4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8F"/>
    <w:rPr>
      <w:rFonts w:ascii="Segoe UI" w:hAnsi="Segoe UI" w:cs="Segoe UI"/>
      <w:sz w:val="18"/>
      <w:szCs w:val="18"/>
    </w:rPr>
  </w:style>
  <w:style w:type="character" w:styleId="PlaceholderText">
    <w:name w:val="Placeholder Text"/>
    <w:basedOn w:val="DefaultParagraphFont"/>
    <w:uiPriority w:val="99"/>
    <w:semiHidden/>
    <w:rsid w:val="00957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coc.org/SubstantiveChang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C9F239-77AD-4670-9909-C10371850052}"/>
      </w:docPartPr>
      <w:docPartBody>
        <w:p w:rsidR="00AD6730" w:rsidRDefault="00AB0D8B">
          <w:r w:rsidRPr="00A37C8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2806846-508F-459F-A239-1784CAFF3EF0}"/>
      </w:docPartPr>
      <w:docPartBody>
        <w:p w:rsidR="00AD6730" w:rsidRDefault="00AB0D8B">
          <w:r w:rsidRPr="00A37C81">
            <w:rPr>
              <w:rStyle w:val="PlaceholderText"/>
            </w:rPr>
            <w:t>Click here to enter a date.</w:t>
          </w:r>
        </w:p>
      </w:docPartBody>
    </w:docPart>
    <w:docPart>
      <w:docPartPr>
        <w:name w:val="7F2C7D213CB649698D3ED69754328398"/>
        <w:category>
          <w:name w:val="General"/>
          <w:gallery w:val="placeholder"/>
        </w:category>
        <w:types>
          <w:type w:val="bbPlcHdr"/>
        </w:types>
        <w:behaviors>
          <w:behavior w:val="content"/>
        </w:behaviors>
        <w:guid w:val="{9EB11306-3761-446D-A3F5-81284F051C32}"/>
      </w:docPartPr>
      <w:docPartBody>
        <w:p w:rsidR="00AD6730" w:rsidRDefault="00AB0D8B" w:rsidP="00AB0D8B">
          <w:pPr>
            <w:pStyle w:val="7F2C7D213CB649698D3ED69754328398"/>
          </w:pPr>
          <w:r w:rsidRPr="00A37C81">
            <w:rPr>
              <w:rStyle w:val="PlaceholderText"/>
            </w:rPr>
            <w:t>Click here to enter text.</w:t>
          </w:r>
        </w:p>
      </w:docPartBody>
    </w:docPart>
    <w:docPart>
      <w:docPartPr>
        <w:name w:val="42F65240BB3E4BB982CB2F99244698D4"/>
        <w:category>
          <w:name w:val="General"/>
          <w:gallery w:val="placeholder"/>
        </w:category>
        <w:types>
          <w:type w:val="bbPlcHdr"/>
        </w:types>
        <w:behaviors>
          <w:behavior w:val="content"/>
        </w:behaviors>
        <w:guid w:val="{5AE9E57C-366C-40BA-AD47-BCDF70618D69}"/>
      </w:docPartPr>
      <w:docPartBody>
        <w:p w:rsidR="00AD6730" w:rsidRDefault="00AB0D8B" w:rsidP="00AB0D8B">
          <w:pPr>
            <w:pStyle w:val="42F65240BB3E4BB982CB2F99244698D4"/>
          </w:pPr>
          <w:r w:rsidRPr="00A37C81">
            <w:rPr>
              <w:rStyle w:val="PlaceholderText"/>
            </w:rPr>
            <w:t>Click here to enter a date.</w:t>
          </w:r>
        </w:p>
      </w:docPartBody>
    </w:docPart>
    <w:docPart>
      <w:docPartPr>
        <w:name w:val="2E2F4F5AEE79489CA24E6CC5F183E5A1"/>
        <w:category>
          <w:name w:val="General"/>
          <w:gallery w:val="placeholder"/>
        </w:category>
        <w:types>
          <w:type w:val="bbPlcHdr"/>
        </w:types>
        <w:behaviors>
          <w:behavior w:val="content"/>
        </w:behaviors>
        <w:guid w:val="{A29AAF3D-7283-47E6-B1B7-0B4F6A266550}"/>
      </w:docPartPr>
      <w:docPartBody>
        <w:p w:rsidR="00AD6730" w:rsidRDefault="00AB0D8B" w:rsidP="00AB0D8B">
          <w:pPr>
            <w:pStyle w:val="2E2F4F5AEE79489CA24E6CC5F183E5A1"/>
          </w:pPr>
          <w:r w:rsidRPr="00A37C81">
            <w:rPr>
              <w:rStyle w:val="PlaceholderText"/>
            </w:rPr>
            <w:t>Click here to enter text.</w:t>
          </w:r>
        </w:p>
      </w:docPartBody>
    </w:docPart>
    <w:docPart>
      <w:docPartPr>
        <w:name w:val="33D4882974D74A1CABF727BF8DE7BC14"/>
        <w:category>
          <w:name w:val="General"/>
          <w:gallery w:val="placeholder"/>
        </w:category>
        <w:types>
          <w:type w:val="bbPlcHdr"/>
        </w:types>
        <w:behaviors>
          <w:behavior w:val="content"/>
        </w:behaviors>
        <w:guid w:val="{F24B8BA3-CEDE-4B63-9588-0DE096299B49}"/>
      </w:docPartPr>
      <w:docPartBody>
        <w:p w:rsidR="00AD6730" w:rsidRDefault="00AB0D8B" w:rsidP="00AB0D8B">
          <w:pPr>
            <w:pStyle w:val="33D4882974D74A1CABF727BF8DE7BC14"/>
          </w:pPr>
          <w:r w:rsidRPr="00A37C81">
            <w:rPr>
              <w:rStyle w:val="PlaceholderText"/>
            </w:rPr>
            <w:t>Click here to enter a date.</w:t>
          </w:r>
        </w:p>
      </w:docPartBody>
    </w:docPart>
    <w:docPart>
      <w:docPartPr>
        <w:name w:val="6B1E22EE2379478ABD3170FD6EBF58C8"/>
        <w:category>
          <w:name w:val="General"/>
          <w:gallery w:val="placeholder"/>
        </w:category>
        <w:types>
          <w:type w:val="bbPlcHdr"/>
        </w:types>
        <w:behaviors>
          <w:behavior w:val="content"/>
        </w:behaviors>
        <w:guid w:val="{CF501D93-A71F-48C2-871B-0E1F0DD12F14}"/>
      </w:docPartPr>
      <w:docPartBody>
        <w:p w:rsidR="00AD6730" w:rsidRDefault="00AB0D8B" w:rsidP="00AB0D8B">
          <w:pPr>
            <w:pStyle w:val="6B1E22EE2379478ABD3170FD6EBF58C8"/>
          </w:pPr>
          <w:r w:rsidRPr="00A37C81">
            <w:rPr>
              <w:rStyle w:val="PlaceholderText"/>
            </w:rPr>
            <w:t>Click here to enter text.</w:t>
          </w:r>
        </w:p>
      </w:docPartBody>
    </w:docPart>
    <w:docPart>
      <w:docPartPr>
        <w:name w:val="A0C9C50E14974971A45A7492F2725C57"/>
        <w:category>
          <w:name w:val="General"/>
          <w:gallery w:val="placeholder"/>
        </w:category>
        <w:types>
          <w:type w:val="bbPlcHdr"/>
        </w:types>
        <w:behaviors>
          <w:behavior w:val="content"/>
        </w:behaviors>
        <w:guid w:val="{56B49BD0-B13A-450A-AA80-349EF192015B}"/>
      </w:docPartPr>
      <w:docPartBody>
        <w:p w:rsidR="00AD6730" w:rsidRDefault="00AB0D8B" w:rsidP="00AB0D8B">
          <w:pPr>
            <w:pStyle w:val="A0C9C50E14974971A45A7492F2725C57"/>
          </w:pPr>
          <w:r w:rsidRPr="00A37C81">
            <w:rPr>
              <w:rStyle w:val="PlaceholderText"/>
            </w:rPr>
            <w:t>Click here to enter a date.</w:t>
          </w:r>
        </w:p>
      </w:docPartBody>
    </w:docPart>
    <w:docPart>
      <w:docPartPr>
        <w:name w:val="D887DD94A98445949F6C0B25F04634A8"/>
        <w:category>
          <w:name w:val="General"/>
          <w:gallery w:val="placeholder"/>
        </w:category>
        <w:types>
          <w:type w:val="bbPlcHdr"/>
        </w:types>
        <w:behaviors>
          <w:behavior w:val="content"/>
        </w:behaviors>
        <w:guid w:val="{00C986C3-BC9F-473A-BE8F-0B1F4D68ACFB}"/>
      </w:docPartPr>
      <w:docPartBody>
        <w:p w:rsidR="00AE7080" w:rsidRDefault="00AD6730" w:rsidP="00AD6730">
          <w:pPr>
            <w:pStyle w:val="D887DD94A98445949F6C0B25F04634A8"/>
          </w:pPr>
          <w:r w:rsidRPr="00A37C81">
            <w:rPr>
              <w:rStyle w:val="PlaceholderText"/>
            </w:rPr>
            <w:t>Click here to enter text.</w:t>
          </w:r>
        </w:p>
      </w:docPartBody>
    </w:docPart>
    <w:docPart>
      <w:docPartPr>
        <w:name w:val="EFA3BE477EB5480BA3C92144BF0FD3C9"/>
        <w:category>
          <w:name w:val="General"/>
          <w:gallery w:val="placeholder"/>
        </w:category>
        <w:types>
          <w:type w:val="bbPlcHdr"/>
        </w:types>
        <w:behaviors>
          <w:behavior w:val="content"/>
        </w:behaviors>
        <w:guid w:val="{94982623-B582-4A54-8096-C58D113213C9}"/>
      </w:docPartPr>
      <w:docPartBody>
        <w:p w:rsidR="00AE7080" w:rsidRDefault="00AD6730" w:rsidP="00AD6730">
          <w:pPr>
            <w:pStyle w:val="EFA3BE477EB5480BA3C92144BF0FD3C9"/>
          </w:pPr>
          <w:r w:rsidRPr="00A37C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8B"/>
    <w:rsid w:val="00AB0D8B"/>
    <w:rsid w:val="00AD6730"/>
    <w:rsid w:val="00AE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730"/>
    <w:rPr>
      <w:color w:val="808080"/>
    </w:rPr>
  </w:style>
  <w:style w:type="paragraph" w:customStyle="1" w:styleId="7F2C7D213CB649698D3ED69754328398">
    <w:name w:val="7F2C7D213CB649698D3ED69754328398"/>
    <w:rsid w:val="00AB0D8B"/>
  </w:style>
  <w:style w:type="paragraph" w:customStyle="1" w:styleId="42F65240BB3E4BB982CB2F99244698D4">
    <w:name w:val="42F65240BB3E4BB982CB2F99244698D4"/>
    <w:rsid w:val="00AB0D8B"/>
  </w:style>
  <w:style w:type="paragraph" w:customStyle="1" w:styleId="2E2F4F5AEE79489CA24E6CC5F183E5A1">
    <w:name w:val="2E2F4F5AEE79489CA24E6CC5F183E5A1"/>
    <w:rsid w:val="00AB0D8B"/>
  </w:style>
  <w:style w:type="paragraph" w:customStyle="1" w:styleId="33D4882974D74A1CABF727BF8DE7BC14">
    <w:name w:val="33D4882974D74A1CABF727BF8DE7BC14"/>
    <w:rsid w:val="00AB0D8B"/>
  </w:style>
  <w:style w:type="paragraph" w:customStyle="1" w:styleId="6B1E22EE2379478ABD3170FD6EBF58C8">
    <w:name w:val="6B1E22EE2379478ABD3170FD6EBF58C8"/>
    <w:rsid w:val="00AB0D8B"/>
  </w:style>
  <w:style w:type="paragraph" w:customStyle="1" w:styleId="A0C9C50E14974971A45A7492F2725C57">
    <w:name w:val="A0C9C50E14974971A45A7492F2725C57"/>
    <w:rsid w:val="00AB0D8B"/>
  </w:style>
  <w:style w:type="paragraph" w:customStyle="1" w:styleId="D887DD94A98445949F6C0B25F04634A8">
    <w:name w:val="D887DD94A98445949F6C0B25F04634A8"/>
    <w:rsid w:val="00AD6730"/>
  </w:style>
  <w:style w:type="paragraph" w:customStyle="1" w:styleId="EFA3BE477EB5480BA3C92144BF0FD3C9">
    <w:name w:val="EFA3BE477EB5480BA3C92144BF0FD3C9"/>
    <w:rsid w:val="00AD6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E3AF-0BAE-448B-8BAD-B300AFB4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McMichael, Margaret</dc:creator>
  <cp:keywords/>
  <dc:description/>
  <cp:lastModifiedBy>McMichael, Margaret</cp:lastModifiedBy>
  <cp:revision>2</cp:revision>
  <cp:lastPrinted>2017-02-13T16:02:00Z</cp:lastPrinted>
  <dcterms:created xsi:type="dcterms:W3CDTF">2017-02-13T17:10:00Z</dcterms:created>
  <dcterms:modified xsi:type="dcterms:W3CDTF">2017-02-13T17:10:00Z</dcterms:modified>
</cp:coreProperties>
</file>