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12-09T00:00:00Z">
          <w:dateFormat w:val="M/d/yyyy"/>
          <w:lid w:val="en-US"/>
          <w:storeMappedDataAs w:val="dateTime"/>
          <w:calendar w:val="gregorian"/>
        </w:date>
      </w:sdtPr>
      <w:sdtEndPr/>
      <w:sdtContent>
        <w:p w:rsidR="00397F62" w:rsidRPr="00891DED" w:rsidRDefault="0018031A" w:rsidP="0046071E">
          <w:pPr>
            <w:pStyle w:val="Heading1"/>
            <w:rPr>
              <w:b w:val="0"/>
              <w:sz w:val="20"/>
              <w:szCs w:val="20"/>
            </w:rPr>
          </w:pPr>
          <w:r>
            <w:rPr>
              <w:b w:val="0"/>
              <w:sz w:val="20"/>
              <w:szCs w:val="20"/>
              <w:lang w:val="en-US"/>
            </w:rPr>
            <w:t>12/9/2021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154BB">
        <w:t>13 January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8031A">
        <w:t>Fall</w:t>
      </w:r>
      <w:r w:rsidR="0025783E">
        <w:t xml:space="preserve">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5783E">
        <w:t>Medical Coding II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5783E">
        <w:t>MAST 1123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5783E">
        <w:t xml:space="preserve">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148EE">
        <w:fldChar w:fldCharType="begin">
          <w:ffData>
            <w:name w:val="Text27"/>
            <w:enabled/>
            <w:calcOnExit w:val="0"/>
            <w:textInput>
              <w:maxLength w:val="30"/>
            </w:textInput>
          </w:ffData>
        </w:fldChar>
      </w:r>
      <w:bookmarkStart w:id="4" w:name="Text27"/>
      <w:r w:rsidRPr="001148EE">
        <w:instrText xml:space="preserve"> FORMTEXT </w:instrText>
      </w:r>
      <w:r w:rsidRPr="001148EE">
        <w:fldChar w:fldCharType="separate"/>
      </w:r>
      <w:r w:rsidR="0025783E" w:rsidRPr="001148EE">
        <w:t>2</w:t>
      </w:r>
      <w:r w:rsidRPr="001148EE">
        <w:fldChar w:fldCharType="end"/>
      </w:r>
      <w:bookmarkEnd w:id="4"/>
      <w:r w:rsidRPr="001148EE">
        <w:t>-</w:t>
      </w:r>
      <w:r w:rsidRPr="001148EE">
        <w:fldChar w:fldCharType="begin">
          <w:ffData>
            <w:name w:val="Text33"/>
            <w:enabled/>
            <w:calcOnExit w:val="0"/>
            <w:textInput/>
          </w:ffData>
        </w:fldChar>
      </w:r>
      <w:bookmarkStart w:id="5" w:name="Text33"/>
      <w:r w:rsidRPr="001148EE">
        <w:instrText xml:space="preserve"> FORMTEXT </w:instrText>
      </w:r>
      <w:r w:rsidRPr="001148EE">
        <w:fldChar w:fldCharType="separate"/>
      </w:r>
      <w:r w:rsidR="00F415DF">
        <w:t>6</w:t>
      </w:r>
      <w:r w:rsidRPr="001148EE">
        <w:fldChar w:fldCharType="end"/>
      </w:r>
      <w:bookmarkEnd w:id="5"/>
      <w:r w:rsidRPr="001148EE">
        <w:t>-</w:t>
      </w:r>
      <w:r w:rsidRPr="001148EE">
        <w:fldChar w:fldCharType="begin">
          <w:ffData>
            <w:name w:val="Text34"/>
            <w:enabled/>
            <w:calcOnExit w:val="0"/>
            <w:textInput/>
          </w:ffData>
        </w:fldChar>
      </w:r>
      <w:bookmarkStart w:id="6" w:name="Text34"/>
      <w:r w:rsidRPr="001148EE">
        <w:instrText xml:space="preserve"> FORMTEXT </w:instrText>
      </w:r>
      <w:r w:rsidRPr="001148EE">
        <w:fldChar w:fldCharType="separate"/>
      </w:r>
      <w:r w:rsidR="0025783E" w:rsidRPr="001148EE">
        <w:t>3</w:t>
      </w:r>
      <w:r w:rsidRPr="001148EE">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148EE">
        <w:fldChar w:fldCharType="begin">
          <w:ffData>
            <w:name w:val="Text27"/>
            <w:enabled/>
            <w:calcOnExit w:val="0"/>
            <w:textInput>
              <w:maxLength w:val="30"/>
            </w:textInput>
          </w:ffData>
        </w:fldChar>
      </w:r>
      <w:r w:rsidRPr="001148EE">
        <w:instrText xml:space="preserve"> FORMTEXT </w:instrText>
      </w:r>
      <w:r w:rsidRPr="001148EE">
        <w:fldChar w:fldCharType="separate"/>
      </w:r>
      <w:r w:rsidR="0025783E" w:rsidRPr="001148EE">
        <w:t>30</w:t>
      </w:r>
      <w:r w:rsidRPr="001148EE">
        <w:fldChar w:fldCharType="end"/>
      </w:r>
      <w:r w:rsidRPr="001148EE">
        <w:t>-</w:t>
      </w:r>
      <w:r w:rsidRPr="001148EE">
        <w:fldChar w:fldCharType="begin">
          <w:ffData>
            <w:name w:val="Text35"/>
            <w:enabled/>
            <w:calcOnExit w:val="0"/>
            <w:textInput/>
          </w:ffData>
        </w:fldChar>
      </w:r>
      <w:bookmarkStart w:id="7" w:name="Text35"/>
      <w:r w:rsidRPr="001148EE">
        <w:instrText xml:space="preserve"> FORMTEXT </w:instrText>
      </w:r>
      <w:r w:rsidRPr="001148EE">
        <w:fldChar w:fldCharType="separate"/>
      </w:r>
      <w:r w:rsidR="00F415DF">
        <w:t>90</w:t>
      </w:r>
      <w:r w:rsidRPr="001148EE">
        <w:fldChar w:fldCharType="end"/>
      </w:r>
      <w:bookmarkEnd w:id="7"/>
      <w:r w:rsidRPr="001148EE">
        <w:t>-</w:t>
      </w:r>
      <w:r w:rsidRPr="001148EE">
        <w:fldChar w:fldCharType="begin">
          <w:ffData>
            <w:name w:val="Text36"/>
            <w:enabled/>
            <w:calcOnExit w:val="0"/>
            <w:textInput/>
          </w:ffData>
        </w:fldChar>
      </w:r>
      <w:bookmarkStart w:id="8" w:name="Text36"/>
      <w:r w:rsidRPr="001148EE">
        <w:instrText xml:space="preserve"> FORMTEXT </w:instrText>
      </w:r>
      <w:r w:rsidRPr="001148EE">
        <w:fldChar w:fldCharType="separate"/>
      </w:r>
      <w:r w:rsidR="00F415DF">
        <w:t>120</w:t>
      </w:r>
      <w:r w:rsidRPr="001148EE">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25783E">
        <w:t xml:space="preserve">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5783E">
        <w:t>51.0713</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5783E" w:rsidRPr="0025783E">
        <w:t>Covers procedure coding in the application of the current version o</w:t>
      </w:r>
      <w:r w:rsidR="007C6AF7">
        <w:t>f</w:t>
      </w:r>
      <w:r w:rsidR="0025783E" w:rsidRPr="0025783E">
        <w:t xml:space="preserve"> the Healthcare Common Procedure Coding System </w:t>
      </w:r>
      <w:r w:rsidR="00FA7AEC">
        <w:t xml:space="preserve">(HCPCS) </w:t>
      </w:r>
      <w:r w:rsidR="0025783E" w:rsidRPr="0025783E">
        <w:t>and Current Procedural Terminology (CPT) and includes preparation for the Certified Professional Coder exam</w:t>
      </w:r>
      <w:r w:rsidR="00732DC1">
        <w:t>.  This course includes a fee for the practice exam</w:t>
      </w:r>
      <w:r w:rsidR="0025783E" w:rsidRPr="0025783E">
        <w:t>.</w:t>
      </w:r>
      <w:r>
        <w:fldChar w:fldCharType="end"/>
      </w:r>
      <w:bookmarkEnd w:id="11"/>
    </w:p>
    <w:p w:rsidR="00860938" w:rsidRDefault="00860938" w:rsidP="007E4F12"/>
    <w:p w:rsidR="00860938" w:rsidRPr="000E047A" w:rsidRDefault="00860938" w:rsidP="00FA43F6">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5783E">
        <w:t>MAST 1171, MAST 1102, MAST 1142, MAST 1162, CSCI 1013</w:t>
      </w:r>
      <w:r w:rsidR="00AD0234">
        <w:t>, MAST 1113</w:t>
      </w:r>
      <w:r w:rsidRPr="001137F3">
        <w:rPr>
          <w:u w:val="single"/>
        </w:rPr>
        <w:fldChar w:fldCharType="end"/>
      </w:r>
      <w:bookmarkEnd w:id="12"/>
    </w:p>
    <w:p w:rsidR="00860938" w:rsidRPr="0072265D" w:rsidRDefault="00860938" w:rsidP="00571E7F">
      <w:pPr>
        <w:rPr>
          <w:b/>
        </w:rPr>
      </w:pPr>
    </w:p>
    <w:p w:rsidR="00860938" w:rsidRPr="000E047A" w:rsidRDefault="00860938" w:rsidP="00FA43F6">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5783E">
        <w:t>MAST 12</w:t>
      </w:r>
      <w:r w:rsidR="00A03770">
        <w:t>14</w:t>
      </w:r>
      <w:r w:rsidR="0025783E">
        <w:t>, MAST 122</w:t>
      </w:r>
      <w:r w:rsidR="00AD0234">
        <w:t>4, and approval by the Dean for Nursing and Allied Health</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5783E">
        <w:t>2</w:t>
      </w:r>
      <w:r w:rsidR="00AD0234">
        <w:t>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9B271C">
      <w:r>
        <w:t>1.</w:t>
      </w:r>
      <w:r>
        <w:tab/>
      </w:r>
      <w:r>
        <w:fldChar w:fldCharType="begin">
          <w:ffData>
            <w:name w:val="Text8"/>
            <w:enabled/>
            <w:calcOnExit w:val="0"/>
            <w:textInput/>
          </w:ffData>
        </w:fldChar>
      </w:r>
      <w:bookmarkStart w:id="15" w:name="Text8"/>
      <w:r>
        <w:instrText xml:space="preserve"> FORMTEXT </w:instrText>
      </w:r>
      <w:r>
        <w:fldChar w:fldCharType="separate"/>
      </w:r>
      <w:r w:rsidR="00DD1A8A">
        <w:t xml:space="preserve">Demonstrate proficiency with </w:t>
      </w:r>
      <w:r w:rsidR="009B271C" w:rsidRPr="009B271C">
        <w:t>advanced diagnosis and procedure coding</w:t>
      </w:r>
      <w:r w:rsidR="00DD1A8A">
        <w:t>.</w:t>
      </w:r>
      <w:r>
        <w:fldChar w:fldCharType="end"/>
      </w:r>
      <w:bookmarkEnd w:id="15"/>
    </w:p>
    <w:p w:rsidR="004E780E" w:rsidRDefault="004E780E" w:rsidP="00FB7171">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D1A8A">
        <w:t xml:space="preserve">Interpret </w:t>
      </w:r>
      <w:r w:rsidR="009B271C" w:rsidRPr="009B271C">
        <w:t xml:space="preserve">medical records from a variety of patient types </w:t>
      </w:r>
      <w:r w:rsidR="00DD1A8A">
        <w:t xml:space="preserve">to </w:t>
      </w:r>
      <w:r w:rsidR="009B271C" w:rsidRPr="009B271C">
        <w:t xml:space="preserve">assign </w:t>
      </w:r>
      <w:r w:rsidR="00DD1A8A">
        <w:t xml:space="preserve">disease and procedure </w:t>
      </w:r>
      <w:r w:rsidR="009B271C" w:rsidRPr="009B271C">
        <w:t>codes.</w:t>
      </w:r>
      <w:r>
        <w:fldChar w:fldCharType="end"/>
      </w:r>
      <w:bookmarkEnd w:id="16"/>
    </w:p>
    <w:p w:rsidR="004E780E" w:rsidRDefault="004E780E" w:rsidP="009B271C">
      <w:r>
        <w:t>3.</w:t>
      </w:r>
      <w:r>
        <w:tab/>
      </w:r>
      <w:r>
        <w:fldChar w:fldCharType="begin">
          <w:ffData>
            <w:name w:val="Text10"/>
            <w:enabled/>
            <w:calcOnExit w:val="0"/>
            <w:textInput/>
          </w:ffData>
        </w:fldChar>
      </w:r>
      <w:bookmarkStart w:id="17" w:name="Text10"/>
      <w:r>
        <w:instrText xml:space="preserve"> FORMTEXT </w:instrText>
      </w:r>
      <w:r>
        <w:fldChar w:fldCharType="separate"/>
      </w:r>
      <w:r w:rsidR="00DD1A8A">
        <w:t xml:space="preserve">Identify the various types of </w:t>
      </w:r>
      <w:r w:rsidR="009B271C" w:rsidRPr="009B271C">
        <w:t xml:space="preserve">payment systems. </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D1A8A">
        <w:t>C</w:t>
      </w:r>
      <w:r w:rsidR="009B271C" w:rsidRPr="009B271C">
        <w:t xml:space="preserve">orrelate ICD-10-CM codes with the appropriate </w:t>
      </w:r>
      <w:r w:rsidR="00DD1A8A">
        <w:t xml:space="preserve">HCPCS </w:t>
      </w:r>
      <w:r w:rsidR="00682D4A">
        <w:t xml:space="preserve">and </w:t>
      </w:r>
      <w:r w:rsidR="009B271C" w:rsidRPr="009B271C">
        <w:t>CPT codes.</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D1A8A">
        <w:t xml:space="preserve">Demonstrate proficiency on the Certified </w:t>
      </w:r>
      <w:r w:rsidR="009B271C" w:rsidRPr="009B271C">
        <w:t xml:space="preserve">Professional Coder (CPC) </w:t>
      </w:r>
      <w:r w:rsidR="00DD1A8A">
        <w:t xml:space="preserve">practice </w:t>
      </w:r>
      <w:r w:rsidR="009B271C" w:rsidRPr="009B271C">
        <w:t xml:space="preserve">exam. </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1B5AFE">
        <w:t>Homework assignments, quizzes, unit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B5AFE">
        <w:t>Participation in weekly discussions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B7171" w:rsidRDefault="00594256" w:rsidP="00FB7171">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FB7171">
        <w:t>I.</w:t>
      </w:r>
      <w:r w:rsidR="00FB7171">
        <w:tab/>
        <w:t>Current Procedural Terminology (CPT):  American Medical Association</w:t>
      </w:r>
    </w:p>
    <w:p w:rsidR="003652FC" w:rsidRDefault="001148EE" w:rsidP="001148EE">
      <w:pPr>
        <w:ind w:left="720" w:hanging="360"/>
      </w:pPr>
      <w:r>
        <w:t>A</w:t>
      </w:r>
      <w:r w:rsidR="00D57661">
        <w:t>.</w:t>
      </w:r>
      <w:r w:rsidR="00D57661">
        <w:tab/>
      </w:r>
      <w:r w:rsidR="003652FC">
        <w:t>Category I codes</w:t>
      </w:r>
    </w:p>
    <w:p w:rsidR="003652FC" w:rsidRDefault="001148EE" w:rsidP="001148EE">
      <w:pPr>
        <w:ind w:left="720" w:hanging="360"/>
      </w:pPr>
      <w:r>
        <w:t>B</w:t>
      </w:r>
      <w:r w:rsidR="00D57661">
        <w:t>.</w:t>
      </w:r>
      <w:r w:rsidR="00D57661">
        <w:tab/>
      </w:r>
      <w:r w:rsidR="003652FC">
        <w:t>Category II codes</w:t>
      </w:r>
    </w:p>
    <w:p w:rsidR="003652FC" w:rsidRDefault="001148EE" w:rsidP="001148EE">
      <w:pPr>
        <w:ind w:left="720" w:hanging="360"/>
      </w:pPr>
      <w:r>
        <w:t>C</w:t>
      </w:r>
      <w:r w:rsidR="00D57661">
        <w:t>.</w:t>
      </w:r>
      <w:r w:rsidR="00D57661">
        <w:tab/>
      </w:r>
      <w:r w:rsidR="003652FC">
        <w:t>Category III codes</w:t>
      </w:r>
    </w:p>
    <w:p w:rsidR="003652FC" w:rsidRDefault="001148EE" w:rsidP="001148EE">
      <w:pPr>
        <w:ind w:left="720" w:hanging="360"/>
      </w:pPr>
      <w:r>
        <w:t>D</w:t>
      </w:r>
      <w:r w:rsidR="00D57661">
        <w:t>.</w:t>
      </w:r>
      <w:r w:rsidR="00D57661">
        <w:tab/>
      </w:r>
      <w:r w:rsidR="003652FC">
        <w:t>Proprietary Laboratory Analytes (PLA) codes</w:t>
      </w:r>
    </w:p>
    <w:p w:rsidR="003652FC" w:rsidRDefault="001148EE" w:rsidP="001148EE">
      <w:pPr>
        <w:ind w:left="720" w:hanging="360"/>
      </w:pPr>
      <w:r>
        <w:t>E</w:t>
      </w:r>
      <w:r w:rsidR="00D57661">
        <w:t>.</w:t>
      </w:r>
      <w:r w:rsidR="00D57661">
        <w:tab/>
      </w:r>
      <w:r w:rsidR="003652FC" w:rsidRPr="003652FC">
        <w:t xml:space="preserve">Multianalyte Assays </w:t>
      </w:r>
      <w:r w:rsidR="00FB2E57">
        <w:t>w</w:t>
      </w:r>
      <w:r w:rsidR="003652FC" w:rsidRPr="003652FC">
        <w:t>ith Algorithmic Analyses Codes</w:t>
      </w:r>
    </w:p>
    <w:p w:rsidR="003652FC" w:rsidRDefault="001148EE" w:rsidP="001148EE">
      <w:pPr>
        <w:ind w:left="720" w:hanging="360"/>
      </w:pPr>
      <w:r>
        <w:t>F</w:t>
      </w:r>
      <w:r w:rsidR="00D57661">
        <w:t>.</w:t>
      </w:r>
      <w:r w:rsidR="00D57661">
        <w:tab/>
      </w:r>
      <w:r w:rsidR="003652FC">
        <w:t>COVID-19 CPT vaccine and immunization codes</w:t>
      </w:r>
    </w:p>
    <w:p w:rsidR="003652FC" w:rsidRDefault="001148EE" w:rsidP="001148EE">
      <w:pPr>
        <w:ind w:left="720" w:hanging="360"/>
      </w:pPr>
      <w:r>
        <w:t>G</w:t>
      </w:r>
      <w:r w:rsidR="00D57661">
        <w:t>.</w:t>
      </w:r>
      <w:r w:rsidR="00D57661">
        <w:tab/>
      </w:r>
      <w:r w:rsidR="003652FC">
        <w:t>Category I vaccine codes</w:t>
      </w:r>
    </w:p>
    <w:p w:rsidR="000E2D61" w:rsidRDefault="000E2D61" w:rsidP="00FB7171">
      <w:pPr>
        <w:ind w:left="360" w:hanging="360"/>
      </w:pPr>
    </w:p>
    <w:p w:rsidR="00D57661" w:rsidRDefault="00FB7171" w:rsidP="00FB7171">
      <w:pPr>
        <w:ind w:left="360" w:hanging="360"/>
      </w:pPr>
      <w:r>
        <w:t>II.</w:t>
      </w:r>
      <w:r>
        <w:tab/>
        <w:t xml:space="preserve">Healthcare Common Procedure Coding System (HCPCS):  </w:t>
      </w:r>
      <w:r w:rsidR="00241415">
        <w:t>Centers for Medicare and Medicaid Services (CMS)</w:t>
      </w:r>
      <w:bookmarkStart w:id="23" w:name="_GoBack"/>
      <w:bookmarkEnd w:id="23"/>
    </w:p>
    <w:p w:rsidR="00912158" w:rsidRDefault="001148EE" w:rsidP="001148EE">
      <w:pPr>
        <w:ind w:left="720" w:hanging="360"/>
      </w:pPr>
      <w:r>
        <w:t>A</w:t>
      </w:r>
      <w:r w:rsidR="009F086D">
        <w:t>.</w:t>
      </w:r>
      <w:r w:rsidR="009F086D">
        <w:tab/>
      </w:r>
      <w:r w:rsidR="00912158">
        <w:t>Symbols and Conventions</w:t>
      </w:r>
    </w:p>
    <w:p w:rsidR="00912158" w:rsidRDefault="001148EE" w:rsidP="001148EE">
      <w:pPr>
        <w:ind w:left="720" w:hanging="360"/>
      </w:pPr>
      <w:r>
        <w:t>B</w:t>
      </w:r>
      <w:r w:rsidR="009F086D">
        <w:t>.</w:t>
      </w:r>
      <w:r w:rsidR="009F086D">
        <w:tab/>
      </w:r>
      <w:r w:rsidR="00912158">
        <w:t>Transportation Services Including Ambulance</w:t>
      </w:r>
    </w:p>
    <w:p w:rsidR="00912158" w:rsidRDefault="001148EE" w:rsidP="001148EE">
      <w:pPr>
        <w:ind w:left="720" w:hanging="360"/>
      </w:pPr>
      <w:r>
        <w:t>C</w:t>
      </w:r>
      <w:r w:rsidR="009F086D">
        <w:t>.</w:t>
      </w:r>
      <w:r w:rsidR="009F086D">
        <w:tab/>
      </w:r>
      <w:r w:rsidR="00912158">
        <w:t>Medical and Surgical Supplies</w:t>
      </w:r>
    </w:p>
    <w:p w:rsidR="00912158" w:rsidRDefault="001148EE" w:rsidP="001148EE">
      <w:pPr>
        <w:ind w:left="720" w:hanging="360"/>
      </w:pPr>
      <w:r>
        <w:t>D</w:t>
      </w:r>
      <w:r w:rsidR="009F086D">
        <w:t>.</w:t>
      </w:r>
      <w:r w:rsidR="009F086D">
        <w:tab/>
      </w:r>
      <w:r w:rsidR="00912158">
        <w:t>Administrative, Miscellaneous and Investigational</w:t>
      </w:r>
    </w:p>
    <w:p w:rsidR="00912158" w:rsidRDefault="001148EE" w:rsidP="001148EE">
      <w:pPr>
        <w:ind w:left="720" w:hanging="360"/>
      </w:pPr>
      <w:r>
        <w:t>E</w:t>
      </w:r>
      <w:r w:rsidR="009F086D">
        <w:t>.</w:t>
      </w:r>
      <w:r w:rsidR="009F086D">
        <w:tab/>
      </w:r>
      <w:r w:rsidR="00912158">
        <w:t>Enteral and Parenteral Therapy</w:t>
      </w:r>
    </w:p>
    <w:p w:rsidR="00912158" w:rsidRDefault="001148EE" w:rsidP="001148EE">
      <w:pPr>
        <w:ind w:left="720" w:hanging="360"/>
      </w:pPr>
      <w:r>
        <w:t>F</w:t>
      </w:r>
      <w:r w:rsidR="009F086D">
        <w:t>.</w:t>
      </w:r>
      <w:r w:rsidR="009F086D">
        <w:tab/>
      </w:r>
      <w:r w:rsidR="00912158">
        <w:t>Outpatient PPS</w:t>
      </w:r>
    </w:p>
    <w:p w:rsidR="00912158" w:rsidRDefault="001148EE" w:rsidP="001148EE">
      <w:pPr>
        <w:ind w:left="720" w:hanging="360"/>
      </w:pPr>
      <w:r>
        <w:t>G</w:t>
      </w:r>
      <w:r w:rsidR="009F086D">
        <w:t>.</w:t>
      </w:r>
      <w:r w:rsidR="009F086D">
        <w:tab/>
      </w:r>
      <w:r w:rsidR="00912158">
        <w:t>Durable Medical Equipment</w:t>
      </w:r>
    </w:p>
    <w:p w:rsidR="00912158" w:rsidRDefault="001148EE" w:rsidP="001148EE">
      <w:pPr>
        <w:ind w:left="720" w:hanging="360"/>
      </w:pPr>
      <w:r>
        <w:t>H</w:t>
      </w:r>
      <w:r w:rsidR="009F086D">
        <w:t>.</w:t>
      </w:r>
      <w:r w:rsidR="009F086D">
        <w:tab/>
      </w:r>
      <w:r w:rsidR="00912158">
        <w:t>Procedures/Professional Services</w:t>
      </w:r>
    </w:p>
    <w:p w:rsidR="00912158" w:rsidRDefault="001148EE" w:rsidP="001148EE">
      <w:pPr>
        <w:ind w:left="720" w:hanging="360"/>
      </w:pPr>
      <w:r>
        <w:t>I</w:t>
      </w:r>
      <w:r w:rsidR="009F086D">
        <w:t>.</w:t>
      </w:r>
      <w:r w:rsidR="009F086D">
        <w:tab/>
      </w:r>
      <w:r w:rsidR="00912158">
        <w:t>Alcohol and Drug Abuse Trea</w:t>
      </w:r>
      <w:r w:rsidR="00FB2E57">
        <w:t>t</w:t>
      </w:r>
      <w:r w:rsidR="00912158">
        <w:t>ment</w:t>
      </w:r>
    </w:p>
    <w:p w:rsidR="00912158" w:rsidRDefault="001148EE" w:rsidP="001148EE">
      <w:pPr>
        <w:ind w:left="720" w:hanging="360"/>
      </w:pPr>
      <w:r>
        <w:t>J</w:t>
      </w:r>
      <w:r w:rsidR="009F086D">
        <w:t>.</w:t>
      </w:r>
      <w:r w:rsidR="009F086D">
        <w:tab/>
      </w:r>
      <w:r w:rsidR="00912158">
        <w:t>Drugs Administered Other Than Oral Method</w:t>
      </w:r>
    </w:p>
    <w:p w:rsidR="00912158" w:rsidRDefault="001148EE" w:rsidP="001148EE">
      <w:pPr>
        <w:ind w:left="720" w:hanging="360"/>
      </w:pPr>
      <w:r>
        <w:lastRenderedPageBreak/>
        <w:t>K</w:t>
      </w:r>
      <w:r w:rsidR="009F086D">
        <w:t>.</w:t>
      </w:r>
      <w:r w:rsidR="009F086D">
        <w:tab/>
      </w:r>
      <w:r w:rsidR="00912158">
        <w:t>Chemotherapy Drugs</w:t>
      </w:r>
    </w:p>
    <w:p w:rsidR="00912158" w:rsidRDefault="001148EE" w:rsidP="001148EE">
      <w:pPr>
        <w:ind w:left="720" w:hanging="360"/>
      </w:pPr>
      <w:r>
        <w:t>L</w:t>
      </w:r>
      <w:r w:rsidR="009F086D">
        <w:t>.</w:t>
      </w:r>
      <w:r w:rsidR="009F086D">
        <w:tab/>
      </w:r>
      <w:r w:rsidR="00912158">
        <w:t>Orthotic Procedures and Services</w:t>
      </w:r>
    </w:p>
    <w:p w:rsidR="00912158" w:rsidRDefault="001148EE" w:rsidP="001148EE">
      <w:pPr>
        <w:ind w:left="720" w:hanging="360"/>
      </w:pPr>
      <w:r>
        <w:t>M</w:t>
      </w:r>
      <w:r w:rsidR="009F086D">
        <w:t>.</w:t>
      </w:r>
      <w:r w:rsidR="009F086D">
        <w:tab/>
      </w:r>
      <w:r w:rsidR="00912158">
        <w:t>Prosthetic Procedures</w:t>
      </w:r>
    </w:p>
    <w:p w:rsidR="00912158" w:rsidRDefault="001148EE" w:rsidP="001148EE">
      <w:pPr>
        <w:ind w:left="720" w:hanging="360"/>
      </w:pPr>
      <w:r>
        <w:t>N</w:t>
      </w:r>
      <w:r w:rsidR="009F086D">
        <w:t>.</w:t>
      </w:r>
      <w:r w:rsidR="009F086D">
        <w:tab/>
      </w:r>
      <w:r w:rsidR="00912158">
        <w:t>Medical Services</w:t>
      </w:r>
    </w:p>
    <w:p w:rsidR="00912158" w:rsidRDefault="001148EE" w:rsidP="001148EE">
      <w:pPr>
        <w:ind w:left="720" w:hanging="360"/>
      </w:pPr>
      <w:r>
        <w:t>O</w:t>
      </w:r>
      <w:r w:rsidR="009F086D">
        <w:t>.</w:t>
      </w:r>
      <w:r w:rsidR="009F086D">
        <w:tab/>
      </w:r>
      <w:r w:rsidR="00912158">
        <w:t>Pathology and Laboratory Services</w:t>
      </w:r>
    </w:p>
    <w:p w:rsidR="00912158" w:rsidRDefault="001148EE" w:rsidP="001148EE">
      <w:pPr>
        <w:ind w:left="720" w:hanging="360"/>
      </w:pPr>
      <w:r>
        <w:t>P</w:t>
      </w:r>
      <w:r w:rsidR="009F086D">
        <w:t>.</w:t>
      </w:r>
      <w:r w:rsidR="009F086D">
        <w:tab/>
      </w:r>
      <w:r w:rsidR="00912158">
        <w:t>Temporary Codes</w:t>
      </w:r>
    </w:p>
    <w:p w:rsidR="00912158" w:rsidRDefault="001148EE" w:rsidP="001148EE">
      <w:pPr>
        <w:ind w:left="720" w:hanging="360"/>
      </w:pPr>
      <w:r>
        <w:t>Q</w:t>
      </w:r>
      <w:r w:rsidR="009F086D">
        <w:t>.</w:t>
      </w:r>
      <w:r w:rsidR="009F086D">
        <w:tab/>
      </w:r>
      <w:r w:rsidR="00912158">
        <w:t>Diagnostic Radiology Services</w:t>
      </w:r>
    </w:p>
    <w:p w:rsidR="00912158" w:rsidRDefault="001148EE" w:rsidP="001148EE">
      <w:pPr>
        <w:ind w:left="720" w:hanging="360"/>
      </w:pPr>
      <w:r>
        <w:t>R</w:t>
      </w:r>
      <w:r w:rsidR="009F086D">
        <w:t>.</w:t>
      </w:r>
      <w:r w:rsidR="009F086D">
        <w:tab/>
      </w:r>
      <w:r w:rsidR="00912158">
        <w:t>Temporary National Codes</w:t>
      </w:r>
    </w:p>
    <w:p w:rsidR="00912158" w:rsidRDefault="001148EE" w:rsidP="001148EE">
      <w:pPr>
        <w:ind w:left="720" w:hanging="360"/>
      </w:pPr>
      <w:r>
        <w:t>S.</w:t>
      </w:r>
      <w:r>
        <w:tab/>
      </w:r>
      <w:r w:rsidR="00912158">
        <w:t>National Codes Established for State Medicaid Agencies</w:t>
      </w:r>
    </w:p>
    <w:p w:rsidR="00912158" w:rsidRDefault="001148EE" w:rsidP="001148EE">
      <w:pPr>
        <w:ind w:left="720" w:hanging="360"/>
      </w:pPr>
      <w:r>
        <w:t>T</w:t>
      </w:r>
      <w:r w:rsidR="009F086D">
        <w:t>.</w:t>
      </w:r>
      <w:r w:rsidR="009F086D">
        <w:tab/>
      </w:r>
      <w:r w:rsidR="00912158">
        <w:t>Coronavirus Diagnostic Panel</w:t>
      </w:r>
    </w:p>
    <w:p w:rsidR="00912158" w:rsidRDefault="001148EE" w:rsidP="001148EE">
      <w:pPr>
        <w:ind w:left="720" w:hanging="360"/>
      </w:pPr>
      <w:r>
        <w:t>U</w:t>
      </w:r>
      <w:r w:rsidR="009F086D">
        <w:t>.</w:t>
      </w:r>
      <w:r w:rsidR="009F086D">
        <w:tab/>
      </w:r>
      <w:r w:rsidR="00912158">
        <w:t>Vision Services</w:t>
      </w:r>
    </w:p>
    <w:p w:rsidR="00594256" w:rsidRDefault="001148EE" w:rsidP="001148EE">
      <w:pPr>
        <w:ind w:left="720" w:hanging="360"/>
      </w:pPr>
      <w:r>
        <w:t>V</w:t>
      </w:r>
      <w:r w:rsidR="009F086D">
        <w:t>.</w:t>
      </w:r>
      <w:r w:rsidR="009F086D">
        <w:tab/>
      </w:r>
      <w:r w:rsidR="00912158">
        <w:t>Hearing Services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403">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MOtDmOH66sWcIQjMcKXLoDlEaBJ4h1BPDkahDUPbw7TRkKEaIxCkVz0CC49NfdqCmSV7mH3cLLLsIsN+PvPsw==" w:salt="QKSpCgmsXA4iG4/EUFUf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2D61"/>
    <w:rsid w:val="000E4B61"/>
    <w:rsid w:val="000F2B95"/>
    <w:rsid w:val="001004D3"/>
    <w:rsid w:val="00113538"/>
    <w:rsid w:val="001137F3"/>
    <w:rsid w:val="001143B6"/>
    <w:rsid w:val="001148EE"/>
    <w:rsid w:val="00143E03"/>
    <w:rsid w:val="00150E7A"/>
    <w:rsid w:val="00151B65"/>
    <w:rsid w:val="00151F66"/>
    <w:rsid w:val="001527D6"/>
    <w:rsid w:val="00161CF9"/>
    <w:rsid w:val="00164EF6"/>
    <w:rsid w:val="00165962"/>
    <w:rsid w:val="0018031A"/>
    <w:rsid w:val="0018175D"/>
    <w:rsid w:val="001842E8"/>
    <w:rsid w:val="00194939"/>
    <w:rsid w:val="001A146A"/>
    <w:rsid w:val="001A2102"/>
    <w:rsid w:val="001B4839"/>
    <w:rsid w:val="001B5AFE"/>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1415"/>
    <w:rsid w:val="00243E7E"/>
    <w:rsid w:val="00245BD9"/>
    <w:rsid w:val="00252B4F"/>
    <w:rsid w:val="0025783E"/>
    <w:rsid w:val="00263CFF"/>
    <w:rsid w:val="002659D0"/>
    <w:rsid w:val="002661D2"/>
    <w:rsid w:val="002669EA"/>
    <w:rsid w:val="00267DAF"/>
    <w:rsid w:val="00270429"/>
    <w:rsid w:val="002815F1"/>
    <w:rsid w:val="0028478F"/>
    <w:rsid w:val="00286B33"/>
    <w:rsid w:val="00293F00"/>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2FC"/>
    <w:rsid w:val="003656D7"/>
    <w:rsid w:val="003669D6"/>
    <w:rsid w:val="00375487"/>
    <w:rsid w:val="0037703E"/>
    <w:rsid w:val="00377B1C"/>
    <w:rsid w:val="00380FC3"/>
    <w:rsid w:val="003876C8"/>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154BB"/>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2D4A"/>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2DC1"/>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C6AF7"/>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2158"/>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271C"/>
    <w:rsid w:val="009B417A"/>
    <w:rsid w:val="009B71CE"/>
    <w:rsid w:val="009C2164"/>
    <w:rsid w:val="009D3658"/>
    <w:rsid w:val="009E1260"/>
    <w:rsid w:val="009F086D"/>
    <w:rsid w:val="009F0FF0"/>
    <w:rsid w:val="009F16CB"/>
    <w:rsid w:val="00A0233E"/>
    <w:rsid w:val="00A03770"/>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0234"/>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57661"/>
    <w:rsid w:val="00D632B1"/>
    <w:rsid w:val="00D66B8B"/>
    <w:rsid w:val="00D7145B"/>
    <w:rsid w:val="00D75E0A"/>
    <w:rsid w:val="00D845C5"/>
    <w:rsid w:val="00D84D0F"/>
    <w:rsid w:val="00D92957"/>
    <w:rsid w:val="00DA19AE"/>
    <w:rsid w:val="00DB0560"/>
    <w:rsid w:val="00DB5BA4"/>
    <w:rsid w:val="00DB65F1"/>
    <w:rsid w:val="00DB7B14"/>
    <w:rsid w:val="00DC3CA1"/>
    <w:rsid w:val="00DC54AF"/>
    <w:rsid w:val="00DC5B3A"/>
    <w:rsid w:val="00DC6B9B"/>
    <w:rsid w:val="00DC7300"/>
    <w:rsid w:val="00DD1A8A"/>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40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5DF"/>
    <w:rsid w:val="00F4193D"/>
    <w:rsid w:val="00F43750"/>
    <w:rsid w:val="00F4620F"/>
    <w:rsid w:val="00F61D8F"/>
    <w:rsid w:val="00F66665"/>
    <w:rsid w:val="00F72F54"/>
    <w:rsid w:val="00F8699F"/>
    <w:rsid w:val="00FA2D6F"/>
    <w:rsid w:val="00FA32A5"/>
    <w:rsid w:val="00FA43F6"/>
    <w:rsid w:val="00FA7AEC"/>
    <w:rsid w:val="00FB2E57"/>
    <w:rsid w:val="00FB7171"/>
    <w:rsid w:val="00FB78EB"/>
    <w:rsid w:val="00FC03EB"/>
    <w:rsid w:val="00FC11F8"/>
    <w:rsid w:val="00FC2C92"/>
    <w:rsid w:val="00FC3ED8"/>
    <w:rsid w:val="00FD2A05"/>
    <w:rsid w:val="00FE00CB"/>
    <w:rsid w:val="00FE27D2"/>
    <w:rsid w:val="00FE2F6F"/>
    <w:rsid w:val="00FE3DAB"/>
    <w:rsid w:val="00FE5B38"/>
    <w:rsid w:val="00FF3E4F"/>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EB12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538FBC6-1327-4CC7-A3AC-17A1C0D7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109</TotalTime>
  <Pages>3</Pages>
  <Words>678</Words>
  <Characters>4283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29</cp:revision>
  <cp:lastPrinted>2022-01-13T23:42:00Z</cp:lastPrinted>
  <dcterms:created xsi:type="dcterms:W3CDTF">2021-10-13T22:40:00Z</dcterms:created>
  <dcterms:modified xsi:type="dcterms:W3CDTF">2022-01-13T23:49:00Z</dcterms:modified>
</cp:coreProperties>
</file>