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12-09T00:00:00Z">
          <w:dateFormat w:val="M/d/yyyy"/>
          <w:lid w:val="en-US"/>
          <w:storeMappedDataAs w:val="dateTime"/>
          <w:calendar w:val="gregorian"/>
        </w:date>
      </w:sdtPr>
      <w:sdtEndPr/>
      <w:sdtContent>
        <w:p w:rsidR="00397F62" w:rsidRPr="00891DED" w:rsidRDefault="00E86326" w:rsidP="0046071E">
          <w:pPr>
            <w:pStyle w:val="Heading1"/>
            <w:rPr>
              <w:b w:val="0"/>
              <w:sz w:val="20"/>
              <w:szCs w:val="20"/>
            </w:rPr>
          </w:pPr>
          <w:r>
            <w:rPr>
              <w:b w:val="0"/>
              <w:sz w:val="20"/>
              <w:szCs w:val="20"/>
              <w:lang w:val="en-US"/>
            </w:rPr>
            <w:t>12/9/2021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55909">
        <w:t>13 January 2022</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bookmarkStart w:id="2" w:name="_GoBack"/>
      <w:bookmarkEnd w:id="2"/>
      <w:r w:rsidR="00C84378">
        <w:t>Spring</w:t>
      </w:r>
      <w:r w:rsidR="00985661">
        <w:t xml:space="preserve"> </w:t>
      </w:r>
      <w:r w:rsidR="00203993">
        <w:t>2022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03993">
        <w:t>Medical Coding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03993">
        <w:t>MAST 1113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03993">
        <w:t xml:space="preserve">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D2EF4">
        <w:fldChar w:fldCharType="begin">
          <w:ffData>
            <w:name w:val="Text27"/>
            <w:enabled/>
            <w:calcOnExit w:val="0"/>
            <w:textInput>
              <w:maxLength w:val="30"/>
            </w:textInput>
          </w:ffData>
        </w:fldChar>
      </w:r>
      <w:bookmarkStart w:id="5" w:name="Text27"/>
      <w:r w:rsidRPr="007D2EF4">
        <w:instrText xml:space="preserve"> FORMTEXT </w:instrText>
      </w:r>
      <w:r w:rsidRPr="007D2EF4">
        <w:fldChar w:fldCharType="separate"/>
      </w:r>
      <w:r w:rsidR="007D2EF4">
        <w:t>1</w:t>
      </w:r>
      <w:r w:rsidRPr="007D2EF4">
        <w:fldChar w:fldCharType="end"/>
      </w:r>
      <w:bookmarkEnd w:id="5"/>
      <w:r w:rsidRPr="007D2EF4">
        <w:t>-</w:t>
      </w:r>
      <w:r w:rsidRPr="007D2EF4">
        <w:fldChar w:fldCharType="begin">
          <w:ffData>
            <w:name w:val="Text33"/>
            <w:enabled/>
            <w:calcOnExit w:val="0"/>
            <w:textInput/>
          </w:ffData>
        </w:fldChar>
      </w:r>
      <w:bookmarkStart w:id="6" w:name="Text33"/>
      <w:r w:rsidRPr="007D2EF4">
        <w:instrText xml:space="preserve"> FORMTEXT </w:instrText>
      </w:r>
      <w:r w:rsidRPr="007D2EF4">
        <w:fldChar w:fldCharType="separate"/>
      </w:r>
      <w:r w:rsidR="007D2EF4">
        <w:t>6</w:t>
      </w:r>
      <w:r w:rsidRPr="007D2EF4">
        <w:fldChar w:fldCharType="end"/>
      </w:r>
      <w:bookmarkEnd w:id="6"/>
      <w:r w:rsidRPr="007D2EF4">
        <w:t>-</w:t>
      </w:r>
      <w:r w:rsidRPr="007D2EF4">
        <w:fldChar w:fldCharType="begin">
          <w:ffData>
            <w:name w:val="Text34"/>
            <w:enabled/>
            <w:calcOnExit w:val="0"/>
            <w:textInput/>
          </w:ffData>
        </w:fldChar>
      </w:r>
      <w:bookmarkStart w:id="7" w:name="Text34"/>
      <w:r w:rsidRPr="007D2EF4">
        <w:instrText xml:space="preserve"> FORMTEXT </w:instrText>
      </w:r>
      <w:r w:rsidRPr="007D2EF4">
        <w:fldChar w:fldCharType="separate"/>
      </w:r>
      <w:r w:rsidR="00203993" w:rsidRPr="007D2EF4">
        <w:t>3</w:t>
      </w:r>
      <w:r w:rsidRPr="007D2EF4">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D2EF4">
        <w:fldChar w:fldCharType="begin">
          <w:ffData>
            <w:name w:val="Text27"/>
            <w:enabled/>
            <w:calcOnExit w:val="0"/>
            <w:textInput>
              <w:maxLength w:val="30"/>
            </w:textInput>
          </w:ffData>
        </w:fldChar>
      </w:r>
      <w:r w:rsidRPr="007D2EF4">
        <w:instrText xml:space="preserve"> FORMTEXT </w:instrText>
      </w:r>
      <w:r w:rsidRPr="007D2EF4">
        <w:fldChar w:fldCharType="separate"/>
      </w:r>
      <w:r w:rsidR="007D2EF4">
        <w:t>15</w:t>
      </w:r>
      <w:r w:rsidRPr="007D2EF4">
        <w:fldChar w:fldCharType="end"/>
      </w:r>
      <w:r w:rsidRPr="007D2EF4">
        <w:t>-</w:t>
      </w:r>
      <w:r w:rsidRPr="007D2EF4">
        <w:fldChar w:fldCharType="begin">
          <w:ffData>
            <w:name w:val="Text35"/>
            <w:enabled/>
            <w:calcOnExit w:val="0"/>
            <w:textInput/>
          </w:ffData>
        </w:fldChar>
      </w:r>
      <w:bookmarkStart w:id="8" w:name="Text35"/>
      <w:r w:rsidRPr="007D2EF4">
        <w:instrText xml:space="preserve"> FORMTEXT </w:instrText>
      </w:r>
      <w:r w:rsidRPr="007D2EF4">
        <w:fldChar w:fldCharType="separate"/>
      </w:r>
      <w:r w:rsidR="007D2EF4">
        <w:t>90</w:t>
      </w:r>
      <w:r w:rsidRPr="007D2EF4">
        <w:fldChar w:fldCharType="end"/>
      </w:r>
      <w:bookmarkEnd w:id="8"/>
      <w:r w:rsidRPr="007D2EF4">
        <w:t>-</w:t>
      </w:r>
      <w:r w:rsidRPr="007D2EF4">
        <w:fldChar w:fldCharType="begin">
          <w:ffData>
            <w:name w:val="Text36"/>
            <w:enabled/>
            <w:calcOnExit w:val="0"/>
            <w:textInput/>
          </w:ffData>
        </w:fldChar>
      </w:r>
      <w:bookmarkStart w:id="9" w:name="Text36"/>
      <w:r w:rsidRPr="007D2EF4">
        <w:instrText xml:space="preserve"> FORMTEXT </w:instrText>
      </w:r>
      <w:r w:rsidRPr="007D2EF4">
        <w:fldChar w:fldCharType="separate"/>
      </w:r>
      <w:r w:rsidR="007D2EF4">
        <w:t>105</w:t>
      </w:r>
      <w:r w:rsidRPr="007D2EF4">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203993">
        <w:t xml:space="preserve">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03993">
        <w:t>51.0713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03993">
        <w:t>Covers the International Classification of Diseases, 10th Revision, Clinical Modification (ICD-10-CM) coding and its application to healthcare insurance and billing.</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03993">
        <w:t>Admission to the Medical Assistant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03993">
        <w:t>MAST 1171, MAST 1102, CSCI 1013, MAST 1162, MAST 1142</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03993">
        <w:t>2</w:t>
      </w:r>
      <w:r w:rsidR="00EB52EF">
        <w:t>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75F8B">
        <w:t>Identify rules for assignment of ICD-10-CM codes to disease and injury.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75F8B">
        <w:t>Demonstrate proficiency in assigning ICD-10-CM codes to disease, injuries, and procedures.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D7102">
        <w:t xml:space="preserve">Associate </w:t>
      </w:r>
      <w:r w:rsidR="00B75F8B">
        <w:t xml:space="preserve">ICD-10-CM codes </w:t>
      </w:r>
      <w:r w:rsidR="00BD7102">
        <w:t xml:space="preserve">with the appropriate </w:t>
      </w:r>
      <w:r w:rsidR="00B75F8B">
        <w:t>human body system.</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C5523C">
        <w:t>Quizzes, homework assignments, exams</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C5523C">
        <w:t>Participation in weekly discussion</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5523C" w:rsidRPr="000D2511" w:rsidRDefault="00594256" w:rsidP="000D2511">
      <w:pPr>
        <w:pStyle w:val="ListParagraph"/>
        <w:numPr>
          <w:ilvl w:val="0"/>
          <w:numId w:val="34"/>
        </w:numPr>
        <w:rPr>
          <w:rFonts w:ascii="Times New Roman" w:hAnsi="Times New Roman" w:cs="Times New Roman"/>
        </w:rPr>
      </w:pPr>
      <w:r w:rsidRPr="000D2511">
        <w:rPr>
          <w:rFonts w:ascii="Times New Roman" w:hAnsi="Times New Roman" w:cs="Times New Roman"/>
        </w:rPr>
        <w:fldChar w:fldCharType="begin">
          <w:ffData>
            <w:name w:val="Text1"/>
            <w:enabled/>
            <w:calcOnExit w:val="0"/>
            <w:textInput/>
          </w:ffData>
        </w:fldChar>
      </w:r>
      <w:bookmarkStart w:id="21" w:name="Text1"/>
      <w:r w:rsidRPr="000D2511">
        <w:rPr>
          <w:rFonts w:ascii="Times New Roman" w:hAnsi="Times New Roman" w:cs="Times New Roman"/>
        </w:rPr>
        <w:instrText xml:space="preserve"> FORMTEXT </w:instrText>
      </w:r>
      <w:r w:rsidRPr="000D2511">
        <w:rPr>
          <w:rFonts w:ascii="Times New Roman" w:hAnsi="Times New Roman" w:cs="Times New Roman"/>
        </w:rPr>
      </w:r>
      <w:r w:rsidRPr="000D2511">
        <w:rPr>
          <w:rFonts w:ascii="Times New Roman" w:hAnsi="Times New Roman" w:cs="Times New Roman"/>
        </w:rPr>
        <w:fldChar w:fldCharType="separate"/>
      </w:r>
      <w:r w:rsidR="00C5523C" w:rsidRPr="000D2511">
        <w:rPr>
          <w:rFonts w:ascii="Times New Roman" w:hAnsi="Times New Roman" w:cs="Times New Roman"/>
        </w:rPr>
        <w:t>Introduction</w:t>
      </w:r>
    </w:p>
    <w:p w:rsidR="00C5523C" w:rsidRPr="000D2511" w:rsidRDefault="00C5523C" w:rsidP="000D2511">
      <w:pPr>
        <w:pStyle w:val="ListParagraph"/>
        <w:numPr>
          <w:ilvl w:val="0"/>
          <w:numId w:val="34"/>
        </w:numPr>
        <w:rPr>
          <w:rFonts w:ascii="Times New Roman" w:hAnsi="Times New Roman" w:cs="Times New Roman"/>
        </w:rPr>
      </w:pPr>
      <w:r w:rsidRPr="000D2511">
        <w:rPr>
          <w:rFonts w:ascii="Times New Roman" w:hAnsi="Times New Roman" w:cs="Times New Roman"/>
        </w:rPr>
        <w:t>ICD-10-CM Official Guidelines</w:t>
      </w:r>
    </w:p>
    <w:p w:rsidR="00C5523C" w:rsidRPr="000D2511" w:rsidRDefault="00C5523C" w:rsidP="000D2511">
      <w:pPr>
        <w:pStyle w:val="ListParagraph"/>
        <w:numPr>
          <w:ilvl w:val="0"/>
          <w:numId w:val="34"/>
        </w:numPr>
        <w:rPr>
          <w:rFonts w:ascii="Times New Roman" w:hAnsi="Times New Roman" w:cs="Times New Roman"/>
        </w:rPr>
      </w:pPr>
      <w:r w:rsidRPr="000D2511">
        <w:rPr>
          <w:rFonts w:ascii="Times New Roman" w:hAnsi="Times New Roman" w:cs="Times New Roman"/>
        </w:rPr>
        <w:t>Symbols and Conventions</w:t>
      </w:r>
    </w:p>
    <w:p w:rsidR="00C5523C" w:rsidRPr="000D2511" w:rsidRDefault="00C5523C" w:rsidP="000D2511">
      <w:pPr>
        <w:pStyle w:val="ListParagraph"/>
        <w:numPr>
          <w:ilvl w:val="0"/>
          <w:numId w:val="34"/>
        </w:numPr>
        <w:rPr>
          <w:rFonts w:ascii="Times New Roman" w:hAnsi="Times New Roman" w:cs="Times New Roman"/>
        </w:rPr>
      </w:pPr>
      <w:r w:rsidRPr="000D2511">
        <w:rPr>
          <w:rFonts w:ascii="Times New Roman" w:hAnsi="Times New Roman" w:cs="Times New Roman"/>
        </w:rPr>
        <w:t>Anatomical Illustrations</w:t>
      </w:r>
    </w:p>
    <w:p w:rsidR="00C5523C" w:rsidRPr="000D2511" w:rsidRDefault="00C5523C" w:rsidP="000D2511">
      <w:pPr>
        <w:pStyle w:val="ListParagraph"/>
        <w:numPr>
          <w:ilvl w:val="0"/>
          <w:numId w:val="34"/>
        </w:numPr>
        <w:rPr>
          <w:rFonts w:ascii="Times New Roman" w:hAnsi="Times New Roman" w:cs="Times New Roman"/>
        </w:rPr>
      </w:pPr>
      <w:r w:rsidRPr="000D2511">
        <w:rPr>
          <w:rFonts w:ascii="Times New Roman" w:hAnsi="Times New Roman" w:cs="Times New Roman"/>
        </w:rPr>
        <w:t>Infections and Parasitic Diseases</w:t>
      </w:r>
    </w:p>
    <w:p w:rsidR="00C5523C" w:rsidRPr="000D2511" w:rsidRDefault="00C5523C" w:rsidP="000D2511">
      <w:pPr>
        <w:pStyle w:val="ListParagraph"/>
        <w:numPr>
          <w:ilvl w:val="0"/>
          <w:numId w:val="34"/>
        </w:numPr>
        <w:rPr>
          <w:rFonts w:ascii="Times New Roman" w:hAnsi="Times New Roman" w:cs="Times New Roman"/>
        </w:rPr>
      </w:pPr>
      <w:r w:rsidRPr="000D2511">
        <w:rPr>
          <w:rFonts w:ascii="Times New Roman" w:hAnsi="Times New Roman" w:cs="Times New Roman"/>
        </w:rPr>
        <w:t>Neoplasms</w:t>
      </w:r>
    </w:p>
    <w:p w:rsidR="00C5523C" w:rsidRPr="000D2511" w:rsidRDefault="000D2511" w:rsidP="000D2511">
      <w:pPr>
        <w:pStyle w:val="ListParagraph"/>
        <w:numPr>
          <w:ilvl w:val="0"/>
          <w:numId w:val="34"/>
        </w:numPr>
        <w:rPr>
          <w:rFonts w:ascii="Times New Roman" w:hAnsi="Times New Roman" w:cs="Times New Roman"/>
        </w:rPr>
      </w:pPr>
      <w:r w:rsidRPr="000D2511">
        <w:rPr>
          <w:rFonts w:ascii="Times New Roman" w:hAnsi="Times New Roman" w:cs="Times New Roman"/>
        </w:rPr>
        <w:t>Di</w:t>
      </w:r>
      <w:r w:rsidR="00C5523C" w:rsidRPr="000D2511">
        <w:rPr>
          <w:rFonts w:ascii="Times New Roman" w:hAnsi="Times New Roman" w:cs="Times New Roman"/>
        </w:rPr>
        <w:t>s</w:t>
      </w:r>
      <w:r w:rsidRPr="000D2511">
        <w:rPr>
          <w:rFonts w:ascii="Times New Roman" w:hAnsi="Times New Roman" w:cs="Times New Roman"/>
        </w:rPr>
        <w:t>e</w:t>
      </w:r>
      <w:r w:rsidR="00C5523C" w:rsidRPr="000D2511">
        <w:rPr>
          <w:rFonts w:ascii="Times New Roman" w:hAnsi="Times New Roman" w:cs="Times New Roman"/>
        </w:rPr>
        <w:t>ases of Blood/Blood-Forming Organs and Disorders Involving Immune Mechanisms</w:t>
      </w:r>
    </w:p>
    <w:p w:rsidR="00C5523C" w:rsidRPr="000D2511" w:rsidRDefault="00C5523C" w:rsidP="000D2511">
      <w:pPr>
        <w:pStyle w:val="ListParagraph"/>
        <w:numPr>
          <w:ilvl w:val="0"/>
          <w:numId w:val="34"/>
        </w:numPr>
        <w:rPr>
          <w:rFonts w:ascii="Times New Roman" w:hAnsi="Times New Roman" w:cs="Times New Roman"/>
        </w:rPr>
      </w:pPr>
      <w:r w:rsidRPr="000D2511">
        <w:rPr>
          <w:rFonts w:ascii="Times New Roman" w:hAnsi="Times New Roman" w:cs="Times New Roman"/>
        </w:rPr>
        <w:t>Endocrine, Nutritional and Metabolic Diseases</w:t>
      </w:r>
    </w:p>
    <w:p w:rsidR="00C5523C" w:rsidRPr="000D2511" w:rsidRDefault="00C5523C" w:rsidP="000D2511">
      <w:pPr>
        <w:pStyle w:val="ListParagraph"/>
        <w:numPr>
          <w:ilvl w:val="0"/>
          <w:numId w:val="34"/>
        </w:numPr>
        <w:rPr>
          <w:rFonts w:ascii="Times New Roman" w:hAnsi="Times New Roman" w:cs="Times New Roman"/>
        </w:rPr>
      </w:pPr>
      <w:r w:rsidRPr="000D2511">
        <w:rPr>
          <w:rFonts w:ascii="Times New Roman" w:hAnsi="Times New Roman" w:cs="Times New Roman"/>
        </w:rPr>
        <w:t>Mental, Behavioral and Neurodevelopmental</w:t>
      </w:r>
      <w:r w:rsidR="004F40B9" w:rsidRPr="000D2511">
        <w:rPr>
          <w:rFonts w:ascii="Times New Roman" w:hAnsi="Times New Roman" w:cs="Times New Roman"/>
        </w:rPr>
        <w:t xml:space="preserve"> </w:t>
      </w:r>
      <w:r w:rsidRPr="000D2511">
        <w:rPr>
          <w:rFonts w:ascii="Times New Roman" w:hAnsi="Times New Roman" w:cs="Times New Roman"/>
        </w:rPr>
        <w:t>Disorders</w:t>
      </w:r>
    </w:p>
    <w:p w:rsidR="004F40B9" w:rsidRPr="000D2511" w:rsidRDefault="004F40B9" w:rsidP="000D2511">
      <w:pPr>
        <w:pStyle w:val="ListParagraph"/>
        <w:numPr>
          <w:ilvl w:val="0"/>
          <w:numId w:val="34"/>
        </w:numPr>
        <w:rPr>
          <w:rFonts w:ascii="Times New Roman" w:hAnsi="Times New Roman" w:cs="Times New Roman"/>
        </w:rPr>
      </w:pPr>
      <w:r w:rsidRPr="000D2511">
        <w:rPr>
          <w:rFonts w:ascii="Times New Roman" w:hAnsi="Times New Roman" w:cs="Times New Roman"/>
        </w:rPr>
        <w:t>Diseases of the Nervous System</w:t>
      </w:r>
    </w:p>
    <w:p w:rsidR="004F40B9" w:rsidRPr="000D2511" w:rsidRDefault="004F40B9" w:rsidP="000D2511">
      <w:pPr>
        <w:pStyle w:val="ListParagraph"/>
        <w:numPr>
          <w:ilvl w:val="0"/>
          <w:numId w:val="34"/>
        </w:numPr>
        <w:rPr>
          <w:rFonts w:ascii="Times New Roman" w:hAnsi="Times New Roman" w:cs="Times New Roman"/>
        </w:rPr>
      </w:pPr>
      <w:r w:rsidRPr="000D2511">
        <w:rPr>
          <w:rFonts w:ascii="Times New Roman" w:hAnsi="Times New Roman" w:cs="Times New Roman"/>
        </w:rPr>
        <w:t>Diseases of the Eye and Adnexa</w:t>
      </w:r>
    </w:p>
    <w:p w:rsidR="004F40B9" w:rsidRPr="000D2511" w:rsidRDefault="004F40B9" w:rsidP="000D2511">
      <w:pPr>
        <w:pStyle w:val="ListParagraph"/>
        <w:numPr>
          <w:ilvl w:val="0"/>
          <w:numId w:val="34"/>
        </w:numPr>
        <w:rPr>
          <w:rFonts w:ascii="Times New Roman" w:hAnsi="Times New Roman" w:cs="Times New Roman"/>
        </w:rPr>
      </w:pPr>
      <w:r w:rsidRPr="000D2511">
        <w:rPr>
          <w:rFonts w:ascii="Times New Roman" w:hAnsi="Times New Roman" w:cs="Times New Roman"/>
        </w:rPr>
        <w:t>Diseases of the Ear and Mastoid Process</w:t>
      </w:r>
    </w:p>
    <w:p w:rsidR="004F40B9" w:rsidRPr="000D2511" w:rsidRDefault="004F40B9" w:rsidP="000D2511">
      <w:pPr>
        <w:pStyle w:val="ListParagraph"/>
        <w:numPr>
          <w:ilvl w:val="0"/>
          <w:numId w:val="34"/>
        </w:numPr>
        <w:rPr>
          <w:rFonts w:ascii="Times New Roman" w:hAnsi="Times New Roman" w:cs="Times New Roman"/>
        </w:rPr>
      </w:pPr>
      <w:r w:rsidRPr="000D2511">
        <w:rPr>
          <w:rFonts w:ascii="Times New Roman" w:hAnsi="Times New Roman" w:cs="Times New Roman"/>
        </w:rPr>
        <w:t>Diseases of the Circulatory System</w:t>
      </w:r>
    </w:p>
    <w:p w:rsidR="004F40B9" w:rsidRPr="000D2511" w:rsidRDefault="004F40B9" w:rsidP="000D2511">
      <w:pPr>
        <w:pStyle w:val="ListParagraph"/>
        <w:numPr>
          <w:ilvl w:val="0"/>
          <w:numId w:val="34"/>
        </w:numPr>
        <w:rPr>
          <w:rFonts w:ascii="Times New Roman" w:hAnsi="Times New Roman" w:cs="Times New Roman"/>
        </w:rPr>
      </w:pPr>
      <w:r w:rsidRPr="000D2511">
        <w:rPr>
          <w:rFonts w:ascii="Times New Roman" w:hAnsi="Times New Roman" w:cs="Times New Roman"/>
        </w:rPr>
        <w:t>Diseases of the Respiratory System</w:t>
      </w:r>
    </w:p>
    <w:p w:rsidR="004F40B9" w:rsidRPr="000D2511" w:rsidRDefault="004F40B9" w:rsidP="000D2511">
      <w:pPr>
        <w:pStyle w:val="ListParagraph"/>
        <w:numPr>
          <w:ilvl w:val="0"/>
          <w:numId w:val="34"/>
        </w:numPr>
        <w:rPr>
          <w:rFonts w:ascii="Times New Roman" w:hAnsi="Times New Roman" w:cs="Times New Roman"/>
        </w:rPr>
      </w:pPr>
      <w:r w:rsidRPr="000D2511">
        <w:rPr>
          <w:rFonts w:ascii="Times New Roman" w:hAnsi="Times New Roman" w:cs="Times New Roman"/>
        </w:rPr>
        <w:t>Diseases of the Digestive System</w:t>
      </w:r>
    </w:p>
    <w:p w:rsidR="004F40B9" w:rsidRPr="000D2511" w:rsidRDefault="004F40B9" w:rsidP="000D2511">
      <w:pPr>
        <w:pStyle w:val="ListParagraph"/>
        <w:numPr>
          <w:ilvl w:val="0"/>
          <w:numId w:val="34"/>
        </w:numPr>
        <w:rPr>
          <w:rFonts w:ascii="Times New Roman" w:hAnsi="Times New Roman" w:cs="Times New Roman"/>
        </w:rPr>
      </w:pPr>
      <w:r w:rsidRPr="000D2511">
        <w:rPr>
          <w:rFonts w:ascii="Times New Roman" w:hAnsi="Times New Roman" w:cs="Times New Roman"/>
        </w:rPr>
        <w:t>Diseases of the Skin and Subcutaneous Tissue</w:t>
      </w:r>
    </w:p>
    <w:p w:rsidR="004F40B9" w:rsidRPr="000D2511" w:rsidRDefault="004F40B9" w:rsidP="000D2511">
      <w:pPr>
        <w:pStyle w:val="ListParagraph"/>
        <w:numPr>
          <w:ilvl w:val="0"/>
          <w:numId w:val="34"/>
        </w:numPr>
        <w:rPr>
          <w:rFonts w:ascii="Times New Roman" w:hAnsi="Times New Roman" w:cs="Times New Roman"/>
        </w:rPr>
      </w:pPr>
      <w:r w:rsidRPr="000D2511">
        <w:rPr>
          <w:rFonts w:ascii="Times New Roman" w:hAnsi="Times New Roman" w:cs="Times New Roman"/>
        </w:rPr>
        <w:t>Diseases of the Musculoskeletal System and Connective Tissue</w:t>
      </w:r>
    </w:p>
    <w:p w:rsidR="004F40B9" w:rsidRPr="000D2511" w:rsidRDefault="004F40B9" w:rsidP="000D2511">
      <w:pPr>
        <w:pStyle w:val="ListParagraph"/>
        <w:numPr>
          <w:ilvl w:val="0"/>
          <w:numId w:val="34"/>
        </w:numPr>
        <w:rPr>
          <w:rFonts w:ascii="Times New Roman" w:hAnsi="Times New Roman" w:cs="Times New Roman"/>
        </w:rPr>
      </w:pPr>
      <w:r w:rsidRPr="000D2511">
        <w:rPr>
          <w:rFonts w:ascii="Times New Roman" w:hAnsi="Times New Roman" w:cs="Times New Roman"/>
        </w:rPr>
        <w:t>Diseases of the Genitourinary System</w:t>
      </w:r>
    </w:p>
    <w:p w:rsidR="004F40B9" w:rsidRPr="000D2511" w:rsidRDefault="00313264" w:rsidP="000D2511">
      <w:pPr>
        <w:pStyle w:val="ListParagraph"/>
        <w:numPr>
          <w:ilvl w:val="0"/>
          <w:numId w:val="34"/>
        </w:numPr>
        <w:rPr>
          <w:rFonts w:ascii="Times New Roman" w:hAnsi="Times New Roman" w:cs="Times New Roman"/>
        </w:rPr>
      </w:pPr>
      <w:r w:rsidRPr="000D2511">
        <w:rPr>
          <w:rFonts w:ascii="Times New Roman" w:hAnsi="Times New Roman" w:cs="Times New Roman"/>
        </w:rPr>
        <w:t>Pregnancy, Childbirth and the Puerperium</w:t>
      </w:r>
    </w:p>
    <w:p w:rsidR="00313264" w:rsidRPr="000D2511" w:rsidRDefault="00313264" w:rsidP="000D2511">
      <w:pPr>
        <w:pStyle w:val="ListParagraph"/>
        <w:numPr>
          <w:ilvl w:val="0"/>
          <w:numId w:val="34"/>
        </w:numPr>
        <w:rPr>
          <w:rFonts w:ascii="Times New Roman" w:hAnsi="Times New Roman" w:cs="Times New Roman"/>
        </w:rPr>
      </w:pPr>
      <w:r w:rsidRPr="000D2511">
        <w:rPr>
          <w:rFonts w:ascii="Times New Roman" w:hAnsi="Times New Roman" w:cs="Times New Roman"/>
        </w:rPr>
        <w:t>Con</w:t>
      </w:r>
      <w:r w:rsidR="000D2511" w:rsidRPr="000D2511">
        <w:rPr>
          <w:rFonts w:ascii="Times New Roman" w:hAnsi="Times New Roman" w:cs="Times New Roman"/>
        </w:rPr>
        <w:t>d</w:t>
      </w:r>
      <w:r w:rsidRPr="000D2511">
        <w:rPr>
          <w:rFonts w:ascii="Times New Roman" w:hAnsi="Times New Roman" w:cs="Times New Roman"/>
        </w:rPr>
        <w:t>itions Originating in the Perinatal Period</w:t>
      </w:r>
    </w:p>
    <w:p w:rsidR="00313264" w:rsidRPr="000D2511" w:rsidRDefault="00313264" w:rsidP="000D2511">
      <w:pPr>
        <w:pStyle w:val="ListParagraph"/>
        <w:numPr>
          <w:ilvl w:val="0"/>
          <w:numId w:val="34"/>
        </w:numPr>
        <w:rPr>
          <w:rFonts w:ascii="Times New Roman" w:hAnsi="Times New Roman" w:cs="Times New Roman"/>
        </w:rPr>
      </w:pPr>
      <w:r w:rsidRPr="000D2511">
        <w:rPr>
          <w:rFonts w:ascii="Times New Roman" w:hAnsi="Times New Roman" w:cs="Times New Roman"/>
        </w:rPr>
        <w:t>Congenital Malformations, Deformations, and Chromosomal Abnormalities</w:t>
      </w:r>
    </w:p>
    <w:p w:rsidR="00313264" w:rsidRPr="000D2511" w:rsidRDefault="00313264" w:rsidP="000D2511">
      <w:pPr>
        <w:pStyle w:val="ListParagraph"/>
        <w:numPr>
          <w:ilvl w:val="0"/>
          <w:numId w:val="34"/>
        </w:numPr>
        <w:rPr>
          <w:rFonts w:ascii="Times New Roman" w:hAnsi="Times New Roman" w:cs="Times New Roman"/>
        </w:rPr>
      </w:pPr>
      <w:r w:rsidRPr="000D2511">
        <w:rPr>
          <w:rFonts w:ascii="Times New Roman" w:hAnsi="Times New Roman" w:cs="Times New Roman"/>
        </w:rPr>
        <w:t>Symptoms, Signs, and Abnormal Clin</w:t>
      </w:r>
      <w:r w:rsidR="00E86326">
        <w:t>i</w:t>
      </w:r>
      <w:r w:rsidRPr="000D2511">
        <w:rPr>
          <w:rFonts w:ascii="Times New Roman" w:hAnsi="Times New Roman" w:cs="Times New Roman"/>
        </w:rPr>
        <w:t>cal and Laboratory Findings, Not Elsewhere Classified</w:t>
      </w:r>
    </w:p>
    <w:p w:rsidR="00313264" w:rsidRPr="000D2511" w:rsidRDefault="00313264" w:rsidP="000D2511">
      <w:pPr>
        <w:pStyle w:val="ListParagraph"/>
        <w:numPr>
          <w:ilvl w:val="0"/>
          <w:numId w:val="34"/>
        </w:numPr>
        <w:rPr>
          <w:rFonts w:ascii="Times New Roman" w:hAnsi="Times New Roman" w:cs="Times New Roman"/>
        </w:rPr>
      </w:pPr>
      <w:r w:rsidRPr="000D2511">
        <w:rPr>
          <w:rFonts w:ascii="Times New Roman" w:hAnsi="Times New Roman" w:cs="Times New Roman"/>
        </w:rPr>
        <w:t>Injury, Poisoning, and Certain Other Consequences of External Causes</w:t>
      </w:r>
    </w:p>
    <w:p w:rsidR="00313264" w:rsidRPr="000D2511" w:rsidRDefault="00313264" w:rsidP="000D2511">
      <w:pPr>
        <w:pStyle w:val="ListParagraph"/>
        <w:numPr>
          <w:ilvl w:val="0"/>
          <w:numId w:val="34"/>
        </w:numPr>
        <w:rPr>
          <w:rFonts w:ascii="Times New Roman" w:hAnsi="Times New Roman" w:cs="Times New Roman"/>
        </w:rPr>
      </w:pPr>
      <w:r w:rsidRPr="000D2511">
        <w:rPr>
          <w:rFonts w:ascii="Times New Roman" w:hAnsi="Times New Roman" w:cs="Times New Roman"/>
        </w:rPr>
        <w:t>External Causes of Morbidity</w:t>
      </w:r>
    </w:p>
    <w:p w:rsidR="00313264" w:rsidRPr="000D2511" w:rsidRDefault="00C10E05" w:rsidP="000D2511">
      <w:pPr>
        <w:pStyle w:val="ListParagraph"/>
        <w:numPr>
          <w:ilvl w:val="0"/>
          <w:numId w:val="34"/>
        </w:numPr>
        <w:rPr>
          <w:rFonts w:ascii="Times New Roman" w:hAnsi="Times New Roman" w:cs="Times New Roman"/>
        </w:rPr>
      </w:pPr>
      <w:r w:rsidRPr="000D2511">
        <w:rPr>
          <w:rFonts w:ascii="Times New Roman" w:hAnsi="Times New Roman" w:cs="Times New Roman"/>
        </w:rPr>
        <w:t>Factors Influencing Health Status and Contact with Health Services</w:t>
      </w:r>
    </w:p>
    <w:p w:rsidR="00C10E05" w:rsidRPr="000D2511" w:rsidRDefault="00C10E05" w:rsidP="000D2511">
      <w:pPr>
        <w:pStyle w:val="ListParagraph"/>
        <w:numPr>
          <w:ilvl w:val="0"/>
          <w:numId w:val="34"/>
        </w:numPr>
        <w:rPr>
          <w:rFonts w:ascii="Times New Roman" w:hAnsi="Times New Roman" w:cs="Times New Roman"/>
        </w:rPr>
      </w:pPr>
      <w:r w:rsidRPr="000D2511">
        <w:rPr>
          <w:rFonts w:ascii="Times New Roman" w:hAnsi="Times New Roman" w:cs="Times New Roman"/>
        </w:rPr>
        <w:t>Long-term Use of Drugs</w:t>
      </w:r>
    </w:p>
    <w:p w:rsidR="007A3EA7" w:rsidRDefault="00C10E05" w:rsidP="00F26979">
      <w:pPr>
        <w:pStyle w:val="ListParagraph"/>
        <w:numPr>
          <w:ilvl w:val="0"/>
          <w:numId w:val="34"/>
        </w:numPr>
      </w:pPr>
      <w:r w:rsidRPr="000D2511">
        <w:rPr>
          <w:rFonts w:ascii="Times New Roman" w:hAnsi="Times New Roman" w:cs="Times New Roman"/>
        </w:rPr>
        <w:t>Symbols for 7th-Character Codes</w:t>
      </w:r>
      <w:r w:rsidR="00594256" w:rsidRPr="000D2511">
        <w:rPr>
          <w:rFonts w:ascii="Times New Roman" w:hAnsi="Times New Roman" w:cs="Times New Roman"/>
        </w:rPr>
        <w:fldChar w:fldCharType="end"/>
      </w:r>
      <w:bookmarkEnd w:id="21"/>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37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2A5B1B"/>
    <w:multiLevelType w:val="hybridMultilevel"/>
    <w:tmpl w:val="5824F182"/>
    <w:lvl w:ilvl="0" w:tplc="DBB677B2">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5"/>
  </w:num>
  <w:num w:numId="4">
    <w:abstractNumId w:val="31"/>
  </w:num>
  <w:num w:numId="5">
    <w:abstractNumId w:val="20"/>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6"/>
  </w:num>
  <w:num w:numId="18">
    <w:abstractNumId w:val="22"/>
  </w:num>
  <w:num w:numId="19">
    <w:abstractNumId w:val="18"/>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7"/>
  </w:num>
  <w:num w:numId="31">
    <w:abstractNumId w:val="8"/>
  </w:num>
  <w:num w:numId="32">
    <w:abstractNumId w:val="4"/>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OdXL1OBxEVqRN1eg16sp6WsX3prrEhY1QNEco3mu0U093q59gVNnb1QCdJ4dm7EPgu+2XRhRU8jzRWSiS00w==" w:salt="6HPtzQcU52YY8+b0j/C1o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2511"/>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993"/>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13264"/>
    <w:rsid w:val="003239F7"/>
    <w:rsid w:val="00332F9E"/>
    <w:rsid w:val="00333E69"/>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40B9"/>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2EF4"/>
    <w:rsid w:val="007D3F8A"/>
    <w:rsid w:val="007E4B0B"/>
    <w:rsid w:val="007E4F12"/>
    <w:rsid w:val="007F456B"/>
    <w:rsid w:val="007F7632"/>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5661"/>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AF25F6"/>
    <w:rsid w:val="00B20C5F"/>
    <w:rsid w:val="00B24326"/>
    <w:rsid w:val="00B25DAE"/>
    <w:rsid w:val="00B263A9"/>
    <w:rsid w:val="00B3418F"/>
    <w:rsid w:val="00B41ECC"/>
    <w:rsid w:val="00B50AB5"/>
    <w:rsid w:val="00B60B53"/>
    <w:rsid w:val="00B61C54"/>
    <w:rsid w:val="00B62020"/>
    <w:rsid w:val="00B656B7"/>
    <w:rsid w:val="00B67A82"/>
    <w:rsid w:val="00B67C68"/>
    <w:rsid w:val="00B75F8B"/>
    <w:rsid w:val="00B77730"/>
    <w:rsid w:val="00B81A02"/>
    <w:rsid w:val="00B86938"/>
    <w:rsid w:val="00B953E4"/>
    <w:rsid w:val="00B9562C"/>
    <w:rsid w:val="00B9708C"/>
    <w:rsid w:val="00B97D57"/>
    <w:rsid w:val="00BA4F1D"/>
    <w:rsid w:val="00BB1AF5"/>
    <w:rsid w:val="00BC0399"/>
    <w:rsid w:val="00BC3A94"/>
    <w:rsid w:val="00BC6389"/>
    <w:rsid w:val="00BC66A8"/>
    <w:rsid w:val="00BD7102"/>
    <w:rsid w:val="00BD7D24"/>
    <w:rsid w:val="00BE49D8"/>
    <w:rsid w:val="00BE6FBB"/>
    <w:rsid w:val="00BF091F"/>
    <w:rsid w:val="00BF2A87"/>
    <w:rsid w:val="00BF4BDE"/>
    <w:rsid w:val="00BF4E9A"/>
    <w:rsid w:val="00C10E05"/>
    <w:rsid w:val="00C12166"/>
    <w:rsid w:val="00C21282"/>
    <w:rsid w:val="00C345E7"/>
    <w:rsid w:val="00C40487"/>
    <w:rsid w:val="00C5523C"/>
    <w:rsid w:val="00C55909"/>
    <w:rsid w:val="00C612E2"/>
    <w:rsid w:val="00C61B27"/>
    <w:rsid w:val="00C65E6B"/>
    <w:rsid w:val="00C6740E"/>
    <w:rsid w:val="00C7580E"/>
    <w:rsid w:val="00C84378"/>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86326"/>
    <w:rsid w:val="00EB0AD3"/>
    <w:rsid w:val="00EB4B6F"/>
    <w:rsid w:val="00EB4E94"/>
    <w:rsid w:val="00EB52EF"/>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6027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F1BB0F-129F-48CB-B869-CA9E5BF2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40</TotalTime>
  <Pages>2</Pages>
  <Words>642</Words>
  <Characters>3988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15</cp:revision>
  <cp:lastPrinted>2016-02-26T19:35:00Z</cp:lastPrinted>
  <dcterms:created xsi:type="dcterms:W3CDTF">2021-10-13T22:00:00Z</dcterms:created>
  <dcterms:modified xsi:type="dcterms:W3CDTF">2022-01-13T23:16:00Z</dcterms:modified>
</cp:coreProperties>
</file>