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2-25T00:00:00Z">
          <w:dateFormat w:val="M/d/yyyy"/>
          <w:lid w:val="en-US"/>
          <w:storeMappedDataAs w:val="dateTime"/>
          <w:calendar w:val="gregorian"/>
        </w:date>
      </w:sdtPr>
      <w:sdtEndPr/>
      <w:sdtContent>
        <w:p w:rsidR="00397F62" w:rsidRPr="00891DED" w:rsidRDefault="001861B3" w:rsidP="0046071E">
          <w:pPr>
            <w:pStyle w:val="Heading1"/>
            <w:rPr>
              <w:b w:val="0"/>
              <w:sz w:val="20"/>
              <w:szCs w:val="20"/>
            </w:rPr>
          </w:pPr>
          <w:r>
            <w:rPr>
              <w:b w:val="0"/>
              <w:sz w:val="20"/>
              <w:szCs w:val="20"/>
              <w:lang w:val="en-US"/>
            </w:rPr>
            <w:t>2/25/2022</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1D43AA" w:rsidRDefault="00397F62" w:rsidP="00397F62">
      <w:pPr>
        <w:jc w:val="center"/>
        <w:rPr>
          <w:sz w:val="20"/>
        </w:rP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1D43AA" w:rsidRDefault="00212958" w:rsidP="0074285D">
      <w:pPr>
        <w:jc w:val="center"/>
        <w:rPr>
          <w:sz w:val="20"/>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bookmarkEnd w:id="1"/>
      <w:r w:rsidR="00081982">
        <w:t>7</w:t>
      </w:r>
      <w:r w:rsidR="001D43AA">
        <w:t xml:space="preserve"> April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690D09">
        <w:t>Fall 202</w:t>
      </w:r>
      <w:r w:rsidR="001861B3">
        <w:t>2</w:t>
      </w:r>
      <w:r w:rsidRPr="00212958">
        <w:rPr>
          <w:u w:val="single"/>
        </w:rPr>
        <w:fldChar w:fldCharType="end"/>
      </w:r>
      <w:bookmarkEnd w:id="2"/>
    </w:p>
    <w:p w:rsidR="00212958" w:rsidRPr="001D43AA" w:rsidRDefault="00212958" w:rsidP="0074285D">
      <w:pPr>
        <w:jc w:val="center"/>
        <w:rPr>
          <w:sz w:val="20"/>
        </w:rP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90D09" w:rsidRPr="00690D09">
        <w:t>Anatomy and Physiology I</w:t>
      </w:r>
      <w:r w:rsidR="00203370">
        <w:t>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90D09">
        <w:t>BIOL 22</w:t>
      </w:r>
      <w:r w:rsidR="00203370">
        <w:t>2</w:t>
      </w:r>
      <w:r w:rsidR="00690D09">
        <w:t>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B751BC">
        <w:fldChar w:fldCharType="begin">
          <w:ffData>
            <w:name w:val="Text31"/>
            <w:enabled/>
            <w:calcOnExit w:val="0"/>
            <w:textInput/>
          </w:ffData>
        </w:fldChar>
      </w:r>
      <w:r w:rsidRPr="00B751BC">
        <w:instrText xml:space="preserve"> FORMTEXT </w:instrText>
      </w:r>
      <w:r w:rsidRPr="00B751BC">
        <w:fldChar w:fldCharType="separate"/>
      </w:r>
      <w:r w:rsidRPr="00B751BC">
        <w:rPr>
          <w:noProof/>
        </w:rPr>
        <w:t> </w:t>
      </w:r>
      <w:r w:rsidRPr="00B751BC">
        <w:rPr>
          <w:noProof/>
        </w:rPr>
        <w:t> </w:t>
      </w:r>
      <w:r w:rsidRPr="00B751BC">
        <w:rPr>
          <w:noProof/>
        </w:rPr>
        <w:t> </w:t>
      </w:r>
      <w:r w:rsidRPr="00B751BC">
        <w:rPr>
          <w:noProof/>
        </w:rPr>
        <w:t> </w:t>
      </w:r>
      <w:r w:rsidRPr="00B751BC">
        <w:rPr>
          <w:noProof/>
        </w:rPr>
        <w:t> </w:t>
      </w:r>
      <w:r w:rsidRPr="00B751BC">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690D09">
        <w:t>3</w:t>
      </w:r>
      <w:r w:rsidR="00212958" w:rsidRPr="00D7145B">
        <w:rPr>
          <w:u w:val="single"/>
        </w:rPr>
        <w:fldChar w:fldCharType="end"/>
      </w:r>
      <w:bookmarkEnd w:id="5"/>
      <w:r w:rsidR="008F0C88" w:rsidRPr="00B751BC">
        <w:t>-</w:t>
      </w:r>
      <w:r w:rsidR="008F0C88">
        <w:rPr>
          <w:u w:val="single"/>
        </w:rPr>
        <w:fldChar w:fldCharType="begin">
          <w:ffData>
            <w:name w:val="Text33"/>
            <w:enabled/>
            <w:calcOnExit w:val="0"/>
            <w:textInput/>
          </w:ffData>
        </w:fldChar>
      </w:r>
      <w:bookmarkStart w:id="6" w:name="Text33"/>
      <w:r w:rsidR="008F0C88">
        <w:rPr>
          <w:u w:val="single"/>
        </w:rPr>
        <w:instrText xml:space="preserve"> FORMTEXT </w:instrText>
      </w:r>
      <w:r w:rsidR="008F0C88">
        <w:rPr>
          <w:u w:val="single"/>
        </w:rPr>
      </w:r>
      <w:r w:rsidR="008F0C88">
        <w:rPr>
          <w:u w:val="single"/>
        </w:rPr>
        <w:fldChar w:fldCharType="separate"/>
      </w:r>
      <w:r w:rsidR="00690D09">
        <w:t>0</w:t>
      </w:r>
      <w:r w:rsidR="008F0C88">
        <w:rPr>
          <w:u w:val="single"/>
        </w:rPr>
        <w:fldChar w:fldCharType="end"/>
      </w:r>
      <w:bookmarkEnd w:id="6"/>
      <w:r w:rsidR="008F0C88" w:rsidRPr="00B751BC">
        <w:t>-</w:t>
      </w:r>
      <w:r w:rsidR="008F0C88">
        <w:rPr>
          <w:u w:val="single"/>
        </w:rPr>
        <w:fldChar w:fldCharType="begin">
          <w:ffData>
            <w:name w:val="Text34"/>
            <w:enabled/>
            <w:calcOnExit w:val="0"/>
            <w:textInput/>
          </w:ffData>
        </w:fldChar>
      </w:r>
      <w:bookmarkStart w:id="7" w:name="Text34"/>
      <w:r w:rsidR="008F0C88">
        <w:rPr>
          <w:u w:val="single"/>
        </w:rPr>
        <w:instrText xml:space="preserve"> FORMTEXT </w:instrText>
      </w:r>
      <w:r w:rsidR="008F0C88">
        <w:rPr>
          <w:u w:val="single"/>
        </w:rPr>
      </w:r>
      <w:r w:rsidR="008F0C88">
        <w:rPr>
          <w:u w:val="single"/>
        </w:rPr>
        <w:fldChar w:fldCharType="separate"/>
      </w:r>
      <w:r w:rsidR="00690D09">
        <w:t>3</w:t>
      </w:r>
      <w:r w:rsidR="008F0C88">
        <w:rPr>
          <w:u w:val="single"/>
        </w:rPr>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690D09">
        <w:t>45</w:t>
      </w:r>
      <w:r w:rsidRPr="00D7145B">
        <w:rPr>
          <w:u w:val="single"/>
        </w:rPr>
        <w:fldChar w:fldCharType="end"/>
      </w:r>
      <w:r w:rsidRPr="00B751BC">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690D09">
        <w:t>0</w:t>
      </w:r>
      <w:r>
        <w:rPr>
          <w:u w:val="single"/>
        </w:rPr>
        <w:fldChar w:fldCharType="end"/>
      </w:r>
      <w:bookmarkEnd w:id="8"/>
      <w:r w:rsidRPr="00B751BC">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690D09">
        <w:t>45</w:t>
      </w:r>
      <w:r>
        <w:rPr>
          <w:u w:val="single"/>
        </w:rPr>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90D09">
        <w:t>CBIO 22</w:t>
      </w:r>
      <w:r w:rsidR="005471A8">
        <w:t>2</w:t>
      </w:r>
      <w:r w:rsidR="00690D09">
        <w:t>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90D09">
        <w:t>26.0403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471A8" w:rsidRPr="005471A8">
        <w:t xml:space="preserve">Introduces the structure and function of the following human organ systems: endocrine, cardiovascular, lymphatic, respiratory, digestive, urinary, and reproductive.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471A8" w:rsidRPr="005471A8">
        <w:t>BIOL 2213 (or BIOL 2214, BIOL 230)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90D0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90D09">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90D09" w:rsidRPr="00690D09">
        <w:t>Identify the structure and function of the cells, tissues, and organs of the covered organ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90D09" w:rsidRPr="00690D09">
        <w:t>Describe how each organ system functions to maintain homeostasis within the organism.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90D09" w:rsidRPr="00690D09">
        <w:t>Define terminology associated with the field of anatomy and physiology and the covered organ systems.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751BC" w:rsidRDefault="00381372" w:rsidP="00750D54">
      <w:pPr>
        <w:pStyle w:val="ListParagraph"/>
        <w:ind w:left="0"/>
        <w:rPr>
          <w:rFonts w:ascii="Times New Roman" w:hAnsi="Times New Roman" w:cs="Times New Roman"/>
        </w:rPr>
      </w:pPr>
      <w:r w:rsidRPr="00B751BC">
        <w:rPr>
          <w:rFonts w:ascii="Times New Roman" w:hAnsi="Times New Roman" w:cs="Times New Roman"/>
        </w:rPr>
        <w:fldChar w:fldCharType="begin">
          <w:ffData>
            <w:name w:val="Text21"/>
            <w:enabled/>
            <w:calcOnExit w:val="0"/>
            <w:textInput/>
          </w:ffData>
        </w:fldChar>
      </w:r>
      <w:bookmarkStart w:id="19" w:name="Text21"/>
      <w:r w:rsidRPr="00B751BC">
        <w:rPr>
          <w:rFonts w:ascii="Times New Roman" w:hAnsi="Times New Roman" w:cs="Times New Roman"/>
        </w:rPr>
        <w:instrText xml:space="preserve"> FORMTEXT </w:instrText>
      </w:r>
      <w:r w:rsidRPr="00B751BC">
        <w:rPr>
          <w:rFonts w:ascii="Times New Roman" w:hAnsi="Times New Roman" w:cs="Times New Roman"/>
        </w:rPr>
      </w:r>
      <w:r w:rsidRPr="00B751BC">
        <w:rPr>
          <w:rFonts w:ascii="Times New Roman" w:hAnsi="Times New Roman" w:cs="Times New Roman"/>
        </w:rPr>
        <w:fldChar w:fldCharType="separate"/>
      </w:r>
      <w:r w:rsidR="006228B0" w:rsidRPr="00B751BC">
        <w:rPr>
          <w:rFonts w:ascii="Times New Roman" w:hAnsi="Times New Roman" w:cs="Times New Roman"/>
        </w:rPr>
        <w:t>Apply scientific concepts to explain the natural world. (General Education Competency in Scientific Reasoning)</w:t>
      </w:r>
      <w:r w:rsidRPr="00B751BC">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6228B0">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6228B0" w:rsidRPr="006228B0">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751BC" w:rsidRPr="00B751BC">
        <w:t>Instructor-designed assignments including, but not limited to, written and oral assignments, data collection and interpretation, histology exercises and gross anatomy drawings, notes on videos viewed in class, online exercises, laboratory reports, projects, and quizzes on lecture and lab activities.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471A8" w:rsidRPr="005471A8" w:rsidRDefault="00594256" w:rsidP="005471A8">
      <w:r>
        <w:fldChar w:fldCharType="begin">
          <w:ffData>
            <w:name w:val="Text1"/>
            <w:enabled/>
            <w:calcOnExit w:val="0"/>
            <w:textInput/>
          </w:ffData>
        </w:fldChar>
      </w:r>
      <w:bookmarkStart w:id="22" w:name="Text1"/>
      <w:r>
        <w:instrText xml:space="preserve"> FORMTEXT </w:instrText>
      </w:r>
      <w:r>
        <w:fldChar w:fldCharType="separate"/>
      </w:r>
      <w:r w:rsidR="005471A8" w:rsidRPr="005471A8">
        <w:t>I.</w:t>
      </w:r>
      <w:r w:rsidR="005471A8" w:rsidRPr="005471A8">
        <w:tab/>
        <w:t>Transport</w:t>
      </w:r>
    </w:p>
    <w:p w:rsidR="005471A8" w:rsidRPr="005471A8" w:rsidRDefault="005471A8" w:rsidP="00B751BC">
      <w:pPr>
        <w:ind w:left="720" w:hanging="360"/>
      </w:pPr>
      <w:r w:rsidRPr="005471A8">
        <w:t>A.</w:t>
      </w:r>
      <w:r w:rsidRPr="005471A8">
        <w:tab/>
        <w:t>Blood</w:t>
      </w:r>
    </w:p>
    <w:p w:rsidR="005471A8" w:rsidRPr="005471A8" w:rsidRDefault="005471A8" w:rsidP="00B751BC">
      <w:pPr>
        <w:ind w:left="720" w:hanging="360"/>
      </w:pPr>
      <w:r w:rsidRPr="005471A8">
        <w:t>B.</w:t>
      </w:r>
      <w:r w:rsidRPr="005471A8">
        <w:tab/>
        <w:t>The Cardiovascular System:  The Heart</w:t>
      </w:r>
    </w:p>
    <w:p w:rsidR="005471A8" w:rsidRPr="005471A8" w:rsidRDefault="005471A8" w:rsidP="00B751BC">
      <w:pPr>
        <w:ind w:left="720" w:hanging="360"/>
      </w:pPr>
      <w:r w:rsidRPr="005471A8">
        <w:t>C.</w:t>
      </w:r>
      <w:r w:rsidRPr="005471A8">
        <w:tab/>
        <w:t>The Cardiovascular System:  The Blood Vessels</w:t>
      </w:r>
    </w:p>
    <w:p w:rsidR="005471A8" w:rsidRPr="005471A8" w:rsidRDefault="005471A8" w:rsidP="00B751BC">
      <w:pPr>
        <w:ind w:left="720" w:hanging="360"/>
      </w:pPr>
      <w:r w:rsidRPr="005471A8">
        <w:t>D.</w:t>
      </w:r>
      <w:r w:rsidRPr="005471A8">
        <w:tab/>
        <w:t>The Lymphatic and Immune Systems</w:t>
      </w:r>
    </w:p>
    <w:p w:rsidR="005471A8" w:rsidRPr="005471A8" w:rsidRDefault="005471A8" w:rsidP="005471A8"/>
    <w:p w:rsidR="005471A8" w:rsidRPr="005471A8" w:rsidRDefault="005471A8" w:rsidP="005471A8">
      <w:r w:rsidRPr="005471A8">
        <w:t>II.</w:t>
      </w:r>
      <w:r w:rsidRPr="005471A8">
        <w:tab/>
        <w:t>Absorption and Excretion</w:t>
      </w:r>
    </w:p>
    <w:p w:rsidR="005471A8" w:rsidRPr="005471A8" w:rsidRDefault="005471A8" w:rsidP="00B751BC">
      <w:pPr>
        <w:ind w:left="720" w:hanging="360"/>
      </w:pPr>
      <w:r w:rsidRPr="005471A8">
        <w:t>A.</w:t>
      </w:r>
      <w:r w:rsidRPr="005471A8">
        <w:tab/>
        <w:t>The Digestive System &amp; the Metabolism of Energy-Yielding Nutrients</w:t>
      </w:r>
    </w:p>
    <w:p w:rsidR="005471A8" w:rsidRPr="005471A8" w:rsidRDefault="005471A8" w:rsidP="00B751BC">
      <w:pPr>
        <w:ind w:left="720" w:hanging="360"/>
      </w:pPr>
      <w:r w:rsidRPr="005471A8">
        <w:t>B.</w:t>
      </w:r>
      <w:r w:rsidRPr="005471A8">
        <w:tab/>
        <w:t>The Respiratory System</w:t>
      </w:r>
    </w:p>
    <w:p w:rsidR="005471A8" w:rsidRPr="005471A8" w:rsidRDefault="005471A8" w:rsidP="00B751BC">
      <w:pPr>
        <w:ind w:left="720" w:hanging="360"/>
      </w:pPr>
      <w:r w:rsidRPr="005471A8">
        <w:t>C.</w:t>
      </w:r>
      <w:r w:rsidRPr="005471A8">
        <w:tab/>
        <w:t>The Urinary System</w:t>
      </w:r>
    </w:p>
    <w:p w:rsidR="005471A8" w:rsidRPr="005471A8" w:rsidRDefault="005471A8" w:rsidP="00B751BC">
      <w:pPr>
        <w:ind w:left="720" w:hanging="360"/>
      </w:pPr>
      <w:r w:rsidRPr="005471A8">
        <w:t>D.</w:t>
      </w:r>
      <w:r w:rsidRPr="005471A8">
        <w:tab/>
        <w:t>Water, Electrolyte, and Acid-Base Balance</w:t>
      </w:r>
    </w:p>
    <w:p w:rsidR="005471A8" w:rsidRPr="005471A8" w:rsidRDefault="005471A8" w:rsidP="005471A8"/>
    <w:p w:rsidR="005471A8" w:rsidRPr="005471A8" w:rsidRDefault="005471A8" w:rsidP="005471A8">
      <w:r w:rsidRPr="005471A8">
        <w:t>III.</w:t>
      </w:r>
      <w:r w:rsidRPr="005471A8">
        <w:tab/>
        <w:t>The Human Life Cycle:  Continuity</w:t>
      </w:r>
    </w:p>
    <w:p w:rsidR="005471A8" w:rsidRPr="005471A8" w:rsidRDefault="005471A8" w:rsidP="00B751BC">
      <w:pPr>
        <w:ind w:left="720" w:hanging="360"/>
      </w:pPr>
      <w:r w:rsidRPr="005471A8">
        <w:t>A.</w:t>
      </w:r>
      <w:r w:rsidRPr="005471A8">
        <w:tab/>
        <w:t>Reproductive Systems</w:t>
      </w:r>
    </w:p>
    <w:p w:rsidR="005471A8" w:rsidRPr="005471A8" w:rsidRDefault="005471A8" w:rsidP="00B751BC">
      <w:pPr>
        <w:ind w:left="720" w:hanging="360"/>
      </w:pPr>
      <w:r w:rsidRPr="005471A8">
        <w:t>B.</w:t>
      </w:r>
      <w:r w:rsidRPr="005471A8">
        <w:tab/>
        <w:t>Pregnancy, Growth, and Development</w:t>
      </w:r>
    </w:p>
    <w:p w:rsidR="005471A8" w:rsidRPr="005471A8" w:rsidRDefault="005471A8" w:rsidP="005471A8"/>
    <w:p w:rsidR="007A3EA7" w:rsidRDefault="005471A8" w:rsidP="00505C66">
      <w:r w:rsidRPr="005471A8">
        <w:t>IV.</w:t>
      </w:r>
      <w:r w:rsidRPr="005471A8">
        <w:tab/>
        <w:t>The Endocrine System</w:t>
      </w:r>
      <w:r w:rsidR="00594256">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98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R1C7f2ah0SXsvpf7vhufnszsgA3yfY2e1u+HRUr4IOpSlgruTuta3c3K99dLEDP7d/jakE9ZSp0HLun+utJfA==" w:salt="E3wfHgaKvhnNL84o6V8a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198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861B3"/>
    <w:rsid w:val="00194939"/>
    <w:rsid w:val="001A146A"/>
    <w:rsid w:val="001A2102"/>
    <w:rsid w:val="001B4839"/>
    <w:rsid w:val="001B629B"/>
    <w:rsid w:val="001C13DA"/>
    <w:rsid w:val="001C2394"/>
    <w:rsid w:val="001D0F24"/>
    <w:rsid w:val="001D2E20"/>
    <w:rsid w:val="001D43AA"/>
    <w:rsid w:val="001E1890"/>
    <w:rsid w:val="001E4C79"/>
    <w:rsid w:val="00203370"/>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1A8"/>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8B0"/>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0D0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51BC"/>
    <w:rsid w:val="00B77730"/>
    <w:rsid w:val="00B81A02"/>
    <w:rsid w:val="00B86938"/>
    <w:rsid w:val="00B953E4"/>
    <w:rsid w:val="00B9562C"/>
    <w:rsid w:val="00B9708C"/>
    <w:rsid w:val="00B97D57"/>
    <w:rsid w:val="00BA4F1D"/>
    <w:rsid w:val="00BB1AF5"/>
    <w:rsid w:val="00BC0399"/>
    <w:rsid w:val="00BC165D"/>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503D"/>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54DE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20528C-65D2-46ED-BBE9-10D49256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2</Pages>
  <Words>642</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2022-02-24T20:06:00Z</dcterms:created>
  <dcterms:modified xsi:type="dcterms:W3CDTF">2022-04-12T12:51:00Z</dcterms:modified>
</cp:coreProperties>
</file>