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2-04-13T00:00:00Z">
          <w:dateFormat w:val="M/d/yyyy"/>
          <w:lid w:val="en-US"/>
          <w:storeMappedDataAs w:val="dateTime"/>
          <w:calendar w:val="gregorian"/>
        </w:date>
      </w:sdtPr>
      <w:sdtEndPr/>
      <w:sdtContent>
        <w:p w:rsidR="00397F62" w:rsidRPr="00891DED" w:rsidRDefault="00583B74" w:rsidP="0046071E">
          <w:pPr>
            <w:pStyle w:val="Heading1"/>
            <w:rPr>
              <w:b w:val="0"/>
              <w:sz w:val="20"/>
              <w:szCs w:val="20"/>
            </w:rPr>
          </w:pPr>
          <w:r>
            <w:rPr>
              <w:b w:val="0"/>
              <w:sz w:val="20"/>
              <w:szCs w:val="20"/>
              <w:lang w:val="en-US"/>
            </w:rPr>
            <w:t>4/13/2022</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57CAA">
        <w:t>18 August 2022</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583B74">
        <w:t>Spring</w:t>
      </w:r>
      <w:r w:rsidR="00E56130">
        <w:t xml:space="preserve"> 202</w:t>
      </w:r>
      <w:r w:rsidR="00583B74">
        <w:t>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81FE6" w:rsidRPr="00D81FE6">
        <w:t>Financial Accounting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81FE6" w:rsidRPr="00D81FE6">
        <w:t>ACCT 2323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81FE6" w:rsidRPr="00D81FE6">
        <w:t>ACCT 201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821B1">
        <w:fldChar w:fldCharType="begin">
          <w:ffData>
            <w:name w:val="Text27"/>
            <w:enabled/>
            <w:calcOnExit w:val="0"/>
            <w:textInput>
              <w:maxLength w:val="30"/>
            </w:textInput>
          </w:ffData>
        </w:fldChar>
      </w:r>
      <w:bookmarkStart w:id="5" w:name="Text27"/>
      <w:r w:rsidRPr="001821B1">
        <w:instrText xml:space="preserve"> FORMTEXT </w:instrText>
      </w:r>
      <w:r w:rsidRPr="001821B1">
        <w:fldChar w:fldCharType="separate"/>
      </w:r>
      <w:r w:rsidR="0017685F" w:rsidRPr="001821B1">
        <w:t>3</w:t>
      </w:r>
      <w:r w:rsidRPr="001821B1">
        <w:fldChar w:fldCharType="end"/>
      </w:r>
      <w:bookmarkEnd w:id="5"/>
      <w:r w:rsidRPr="001821B1">
        <w:t>-</w:t>
      </w:r>
      <w:r w:rsidRPr="001821B1">
        <w:fldChar w:fldCharType="begin">
          <w:ffData>
            <w:name w:val="Text33"/>
            <w:enabled/>
            <w:calcOnExit w:val="0"/>
            <w:textInput/>
          </w:ffData>
        </w:fldChar>
      </w:r>
      <w:bookmarkStart w:id="6" w:name="Text33"/>
      <w:r w:rsidRPr="001821B1">
        <w:instrText xml:space="preserve"> FORMTEXT </w:instrText>
      </w:r>
      <w:r w:rsidRPr="001821B1">
        <w:fldChar w:fldCharType="separate"/>
      </w:r>
      <w:r w:rsidR="0017685F" w:rsidRPr="001821B1">
        <w:t>0</w:t>
      </w:r>
      <w:r w:rsidRPr="001821B1">
        <w:fldChar w:fldCharType="end"/>
      </w:r>
      <w:bookmarkEnd w:id="6"/>
      <w:r w:rsidRPr="001821B1">
        <w:t>-</w:t>
      </w:r>
      <w:r w:rsidRPr="001821B1">
        <w:fldChar w:fldCharType="begin">
          <w:ffData>
            <w:name w:val="Text34"/>
            <w:enabled/>
            <w:calcOnExit w:val="0"/>
            <w:textInput/>
          </w:ffData>
        </w:fldChar>
      </w:r>
      <w:bookmarkStart w:id="7" w:name="Text34"/>
      <w:r w:rsidRPr="001821B1">
        <w:instrText xml:space="preserve"> FORMTEXT </w:instrText>
      </w:r>
      <w:r w:rsidRPr="001821B1">
        <w:fldChar w:fldCharType="separate"/>
      </w:r>
      <w:r w:rsidR="0017685F" w:rsidRPr="001821B1">
        <w:t>3</w:t>
      </w:r>
      <w:r w:rsidRPr="001821B1">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821B1">
        <w:fldChar w:fldCharType="begin">
          <w:ffData>
            <w:name w:val="Text27"/>
            <w:enabled/>
            <w:calcOnExit w:val="0"/>
            <w:textInput>
              <w:maxLength w:val="30"/>
            </w:textInput>
          </w:ffData>
        </w:fldChar>
      </w:r>
      <w:r w:rsidRPr="001821B1">
        <w:instrText xml:space="preserve"> FORMTEXT </w:instrText>
      </w:r>
      <w:r w:rsidRPr="001821B1">
        <w:fldChar w:fldCharType="separate"/>
      </w:r>
      <w:r w:rsidR="00E348DE" w:rsidRPr="001821B1">
        <w:t>45</w:t>
      </w:r>
      <w:r w:rsidRPr="001821B1">
        <w:fldChar w:fldCharType="end"/>
      </w:r>
      <w:r w:rsidRPr="001821B1">
        <w:t>-</w:t>
      </w:r>
      <w:r w:rsidRPr="001821B1">
        <w:fldChar w:fldCharType="begin">
          <w:ffData>
            <w:name w:val="Text35"/>
            <w:enabled/>
            <w:calcOnExit w:val="0"/>
            <w:textInput/>
          </w:ffData>
        </w:fldChar>
      </w:r>
      <w:bookmarkStart w:id="8" w:name="Text35"/>
      <w:r w:rsidRPr="001821B1">
        <w:instrText xml:space="preserve"> FORMTEXT </w:instrText>
      </w:r>
      <w:r w:rsidRPr="001821B1">
        <w:fldChar w:fldCharType="separate"/>
      </w:r>
      <w:r w:rsidR="00E348DE" w:rsidRPr="001821B1">
        <w:t>0</w:t>
      </w:r>
      <w:r w:rsidRPr="001821B1">
        <w:fldChar w:fldCharType="end"/>
      </w:r>
      <w:bookmarkEnd w:id="8"/>
      <w:r w:rsidRPr="001821B1">
        <w:t>-</w:t>
      </w:r>
      <w:r w:rsidRPr="001821B1">
        <w:fldChar w:fldCharType="begin">
          <w:ffData>
            <w:name w:val="Text36"/>
            <w:enabled/>
            <w:calcOnExit w:val="0"/>
            <w:textInput/>
          </w:ffData>
        </w:fldChar>
      </w:r>
      <w:bookmarkStart w:id="9" w:name="Text36"/>
      <w:r w:rsidRPr="001821B1">
        <w:instrText xml:space="preserve"> FORMTEXT </w:instrText>
      </w:r>
      <w:r w:rsidRPr="001821B1">
        <w:fldChar w:fldCharType="separate"/>
      </w:r>
      <w:r w:rsidR="00E348DE" w:rsidRPr="001821B1">
        <w:t>45</w:t>
      </w:r>
      <w:r w:rsidRPr="001821B1">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17685F" w:rsidRPr="0017685F">
        <w:t>CACC 2323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7685F" w:rsidRPr="0017685F">
        <w:t>52.0301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6680C" w:rsidRPr="0066680C">
        <w:t>Continues the introduction of basic accounting concepts and principles with analyzing financial statements, balance sheet valuations, income measurement, partnerships, stockholders' equity, and the statement of cash flows. Credit will not be given for this course and ACCT 2113 (ACCT 203)</w:t>
      </w:r>
      <w:r w:rsidR="00583B74">
        <w:t>.  This course requires a materials fee</w:t>
      </w:r>
      <w:r w:rsidR="0066680C" w:rsidRPr="0066680C">
        <w: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6680C" w:rsidRPr="0066680C">
        <w:t>ACCT 2313 (or ACCT 200) with a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6680C" w:rsidRPr="0066680C">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6680C" w:rsidRPr="0066680C">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2C17E9" w:rsidRPr="002C17E9">
        <w:t>Define accounting terms and concepts.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2C17E9" w:rsidRPr="002C17E9">
        <w:t>Prepare classified financial statements and comparative financial statements.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2C17E9" w:rsidRPr="002C17E9">
        <w:t>Prepare journal entries for promissory notes, partnerships, and corporations.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2C17E9" w:rsidRPr="002C17E9">
        <w:t>Apply accounting methods for debt, inventory, and depreciation.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2C17E9" w:rsidRPr="002C17E9">
        <w:t>Analyze financial statements, including cash flows.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9E0B00" w:rsidRPr="009E0B00">
        <w:t>Exams and/or quizzes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9E0B00" w:rsidRPr="009E0B00">
        <w:t>Homework, projects, and/or class work</w:t>
      </w:r>
      <w:r>
        <w:fldChar w:fldCharType="end"/>
      </w:r>
      <w:bookmarkEnd w:id="22"/>
    </w:p>
    <w:p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9E0B00" w:rsidRPr="009E0B00">
        <w:t>Other assessments may include, but are not limited to, case studies and surveys.</w:t>
      </w:r>
      <w:r>
        <w:fldChar w:fldCharType="end"/>
      </w:r>
      <w:bookmarkEnd w:id="23"/>
    </w:p>
    <w:p w:rsidR="00594256" w:rsidRDefault="00594256" w:rsidP="0055677F">
      <w:pPr>
        <w:ind w:left="360" w:hanging="360"/>
      </w:pPr>
      <w:r>
        <w:lastRenderedPageBreak/>
        <w:t>4.</w:t>
      </w:r>
      <w:r>
        <w:tab/>
      </w:r>
      <w:r>
        <w:fldChar w:fldCharType="begin">
          <w:ffData>
            <w:name w:val="Text4"/>
            <w:enabled/>
            <w:calcOnExit w:val="0"/>
            <w:textInput/>
          </w:ffData>
        </w:fldChar>
      </w:r>
      <w:bookmarkStart w:id="24" w:name="Text4"/>
      <w:r>
        <w:instrText xml:space="preserve"> FORMTEXT </w:instrText>
      </w:r>
      <w:r>
        <w:fldChar w:fldCharType="separate"/>
      </w:r>
      <w:r w:rsidR="009E0B00" w:rsidRPr="009E0B00">
        <w:t>Common questions will be administered by all sections of the course at the end of the semester assessing the student's knowledge of the learning outcomes tested in the other assessment methods.</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9E2C47" w:rsidRPr="009E2C47" w:rsidRDefault="00594256" w:rsidP="009E2C47">
      <w:r>
        <w:fldChar w:fldCharType="begin">
          <w:ffData>
            <w:name w:val="Text1"/>
            <w:enabled/>
            <w:calcOnExit w:val="0"/>
            <w:textInput/>
          </w:ffData>
        </w:fldChar>
      </w:r>
      <w:bookmarkStart w:id="25" w:name="Text1"/>
      <w:r>
        <w:instrText xml:space="preserve"> FORMTEXT </w:instrText>
      </w:r>
      <w:r>
        <w:fldChar w:fldCharType="separate"/>
      </w:r>
      <w:r w:rsidR="009E2C47" w:rsidRPr="009E2C47">
        <w:t>I.</w:t>
      </w:r>
      <w:r w:rsidR="009E2C47" w:rsidRPr="009E2C47">
        <w:tab/>
        <w:t>Adjusting and Closing Entries</w:t>
      </w:r>
    </w:p>
    <w:p w:rsidR="009E2C47" w:rsidRPr="009E2C47" w:rsidRDefault="009E2C47" w:rsidP="00E348DE">
      <w:pPr>
        <w:ind w:left="720" w:hanging="360"/>
      </w:pPr>
      <w:r w:rsidRPr="009E2C47">
        <w:t>A.</w:t>
      </w:r>
      <w:r w:rsidRPr="009E2C47">
        <w:tab/>
        <w:t>Prepare and journalize adjusting entries for merchandising firm</w:t>
      </w:r>
    </w:p>
    <w:p w:rsidR="009E2C47" w:rsidRPr="009E2C47" w:rsidRDefault="009E2C47" w:rsidP="00E348DE">
      <w:pPr>
        <w:ind w:left="720" w:hanging="360"/>
      </w:pPr>
      <w:r w:rsidRPr="009E2C47">
        <w:t>B.</w:t>
      </w:r>
      <w:r w:rsidRPr="009E2C47">
        <w:tab/>
        <w:t>Prepare and journalize adjusting entry for unearned revenue</w:t>
      </w:r>
    </w:p>
    <w:p w:rsidR="009E2C47" w:rsidRPr="009E2C47" w:rsidRDefault="009E2C47" w:rsidP="00E348DE">
      <w:pPr>
        <w:ind w:left="720" w:hanging="360"/>
      </w:pPr>
      <w:r w:rsidRPr="009E2C47">
        <w:t>C.</w:t>
      </w:r>
      <w:r w:rsidRPr="009E2C47">
        <w:tab/>
        <w:t>Journalize closing entries for merchandising firm</w:t>
      </w:r>
    </w:p>
    <w:p w:rsidR="009E2C47" w:rsidRPr="009E2C47" w:rsidRDefault="009E2C47" w:rsidP="009E2C47"/>
    <w:p w:rsidR="009E2C47" w:rsidRPr="009E2C47" w:rsidRDefault="009E2C47" w:rsidP="009E2C47">
      <w:r w:rsidRPr="009E2C47">
        <w:t>II.</w:t>
      </w:r>
      <w:r w:rsidRPr="009E2C47">
        <w:tab/>
        <w:t>Classified Financial Statements</w:t>
      </w:r>
    </w:p>
    <w:p w:rsidR="009E2C47" w:rsidRPr="009E2C47" w:rsidRDefault="009E2C47" w:rsidP="00E348DE">
      <w:pPr>
        <w:ind w:left="720" w:hanging="360"/>
      </w:pPr>
      <w:r w:rsidRPr="009E2C47">
        <w:t>A.</w:t>
      </w:r>
      <w:r w:rsidRPr="009E2C47">
        <w:tab/>
        <w:t>Define and prepare a classified income statement for a merchandising firm</w:t>
      </w:r>
    </w:p>
    <w:p w:rsidR="009E2C47" w:rsidRPr="009E2C47" w:rsidRDefault="009E2C47" w:rsidP="00E348DE">
      <w:pPr>
        <w:ind w:left="720" w:hanging="360"/>
      </w:pPr>
      <w:r w:rsidRPr="009E2C47">
        <w:t>B.</w:t>
      </w:r>
      <w:r w:rsidRPr="009E2C47">
        <w:tab/>
        <w:t>Define and prepare a classified balance sheet</w:t>
      </w:r>
    </w:p>
    <w:p w:rsidR="009E2C47" w:rsidRPr="009E2C47" w:rsidRDefault="009E2C47" w:rsidP="009E2C47"/>
    <w:p w:rsidR="009E2C47" w:rsidRPr="009E2C47" w:rsidRDefault="009E2C47" w:rsidP="009E2C47">
      <w:r w:rsidRPr="009E2C47">
        <w:t>III.</w:t>
      </w:r>
      <w:r w:rsidRPr="009E2C47">
        <w:tab/>
        <w:t>Account for Promissory Notes</w:t>
      </w:r>
    </w:p>
    <w:p w:rsidR="009E2C47" w:rsidRPr="009E2C47" w:rsidRDefault="009E2C47" w:rsidP="00E348DE">
      <w:pPr>
        <w:ind w:left="720" w:hanging="360"/>
      </w:pPr>
      <w:r w:rsidRPr="009E2C47">
        <w:t>A.</w:t>
      </w:r>
      <w:r w:rsidRPr="009E2C47">
        <w:tab/>
        <w:t>Define and calculate interest on promissory note</w:t>
      </w:r>
    </w:p>
    <w:p w:rsidR="009E2C47" w:rsidRPr="009E2C47" w:rsidRDefault="009E2C47" w:rsidP="00E348DE">
      <w:pPr>
        <w:ind w:left="720" w:hanging="360"/>
      </w:pPr>
      <w:r w:rsidRPr="009E2C47">
        <w:t>B.</w:t>
      </w:r>
      <w:r w:rsidRPr="009E2C47">
        <w:tab/>
        <w:t>Determine due dates and duration of promissory notes</w:t>
      </w:r>
    </w:p>
    <w:p w:rsidR="009E2C47" w:rsidRPr="009E2C47" w:rsidRDefault="009E2C47" w:rsidP="00E348DE">
      <w:pPr>
        <w:ind w:left="720" w:hanging="360"/>
      </w:pPr>
      <w:r w:rsidRPr="009E2C47">
        <w:t>C.</w:t>
      </w:r>
      <w:r w:rsidRPr="009E2C47">
        <w:tab/>
        <w:t>Prepare journal entries for maker (notes payable) of promissory notes</w:t>
      </w:r>
    </w:p>
    <w:p w:rsidR="009E2C47" w:rsidRPr="009E2C47" w:rsidRDefault="009E2C47" w:rsidP="00E348DE">
      <w:pPr>
        <w:ind w:left="720" w:hanging="360"/>
      </w:pPr>
      <w:r w:rsidRPr="009E2C47">
        <w:t>D.</w:t>
      </w:r>
      <w:r w:rsidRPr="009E2C47">
        <w:tab/>
        <w:t>Prepare journal entries for payee (notes receivable) of promissory notes</w:t>
      </w:r>
    </w:p>
    <w:p w:rsidR="009E2C47" w:rsidRPr="009E2C47" w:rsidRDefault="009E2C47" w:rsidP="00E348DE">
      <w:pPr>
        <w:ind w:left="720" w:hanging="360"/>
      </w:pPr>
      <w:r w:rsidRPr="009E2C47">
        <w:t>E.</w:t>
      </w:r>
      <w:r w:rsidRPr="009E2C47">
        <w:tab/>
        <w:t>Journalize adjustment for accrued interest on promissory notes</w:t>
      </w:r>
    </w:p>
    <w:p w:rsidR="009E2C47" w:rsidRPr="009E2C47" w:rsidRDefault="009E2C47" w:rsidP="009E2C47"/>
    <w:p w:rsidR="009E2C47" w:rsidRPr="009E2C47" w:rsidRDefault="009E2C47" w:rsidP="009E2C47">
      <w:r w:rsidRPr="009E2C47">
        <w:t>IV.</w:t>
      </w:r>
      <w:r w:rsidRPr="009E2C47">
        <w:tab/>
        <w:t>Accounting Methods</w:t>
      </w:r>
    </w:p>
    <w:p w:rsidR="009E2C47" w:rsidRPr="009E2C47" w:rsidRDefault="009E2C47" w:rsidP="00E348DE">
      <w:pPr>
        <w:ind w:left="720" w:hanging="360"/>
      </w:pPr>
      <w:r w:rsidRPr="009E2C47">
        <w:t>A.</w:t>
      </w:r>
      <w:r w:rsidRPr="009E2C47">
        <w:tab/>
        <w:t>Define bad debts and the allowance method</w:t>
      </w:r>
    </w:p>
    <w:p w:rsidR="009E2C47" w:rsidRPr="009E2C47" w:rsidRDefault="009E2C47" w:rsidP="00E348DE">
      <w:pPr>
        <w:ind w:left="720" w:hanging="360"/>
      </w:pPr>
      <w:r w:rsidRPr="009E2C47">
        <w:t>B.</w:t>
      </w:r>
      <w:r w:rsidRPr="009E2C47">
        <w:tab/>
        <w:t>Calculate and journalize bad debt methods</w:t>
      </w:r>
    </w:p>
    <w:p w:rsidR="009E2C47" w:rsidRPr="009E2C47" w:rsidRDefault="009E2C47" w:rsidP="00E348DE">
      <w:pPr>
        <w:ind w:left="720" w:hanging="360"/>
      </w:pPr>
      <w:r w:rsidRPr="009E2C47">
        <w:t>C.</w:t>
      </w:r>
      <w:r w:rsidRPr="009E2C47">
        <w:tab/>
        <w:t>Journalize write off of bad debt</w:t>
      </w:r>
    </w:p>
    <w:p w:rsidR="009E2C47" w:rsidRPr="009E2C47" w:rsidRDefault="009E2C47" w:rsidP="00E348DE">
      <w:pPr>
        <w:ind w:left="720" w:hanging="360"/>
      </w:pPr>
      <w:r w:rsidRPr="009E2C47">
        <w:lastRenderedPageBreak/>
        <w:t>D.</w:t>
      </w:r>
      <w:r w:rsidRPr="009E2C47">
        <w:tab/>
        <w:t>Explain the effect of overstating or understating ending inventory</w:t>
      </w:r>
    </w:p>
    <w:p w:rsidR="009E2C47" w:rsidRPr="009E2C47" w:rsidRDefault="009E2C47" w:rsidP="00E348DE">
      <w:pPr>
        <w:ind w:left="720" w:hanging="360"/>
      </w:pPr>
      <w:r w:rsidRPr="009E2C47">
        <w:t>E.</w:t>
      </w:r>
      <w:r w:rsidRPr="009E2C47">
        <w:tab/>
        <w:t>Calculate ending inventory using inventory methods</w:t>
      </w:r>
    </w:p>
    <w:p w:rsidR="009E2C47" w:rsidRPr="009E2C47" w:rsidRDefault="009E2C47" w:rsidP="00E348DE">
      <w:pPr>
        <w:ind w:left="720" w:hanging="360"/>
      </w:pPr>
      <w:r w:rsidRPr="009E2C47">
        <w:t>F.</w:t>
      </w:r>
      <w:r w:rsidRPr="009E2C47">
        <w:tab/>
        <w:t>Define depreciation</w:t>
      </w:r>
    </w:p>
    <w:p w:rsidR="009E2C47" w:rsidRPr="009E2C47" w:rsidRDefault="009E2C47" w:rsidP="00E348DE">
      <w:pPr>
        <w:ind w:left="720" w:hanging="360"/>
      </w:pPr>
      <w:r w:rsidRPr="009E2C47">
        <w:t>G.</w:t>
      </w:r>
      <w:r w:rsidRPr="009E2C47">
        <w:tab/>
        <w:t>Calculate and journalize depreciation methods</w:t>
      </w:r>
    </w:p>
    <w:p w:rsidR="009E2C47" w:rsidRPr="009E2C47" w:rsidRDefault="009E2C47" w:rsidP="00E348DE">
      <w:pPr>
        <w:ind w:left="720" w:hanging="360"/>
      </w:pPr>
      <w:r w:rsidRPr="009E2C47">
        <w:t>H.</w:t>
      </w:r>
      <w:r w:rsidRPr="009E2C47">
        <w:tab/>
        <w:t>Differentiate between capital and revenue expenditures</w:t>
      </w:r>
    </w:p>
    <w:p w:rsidR="009E2C47" w:rsidRPr="009E2C47" w:rsidRDefault="009E2C47" w:rsidP="00E348DE">
      <w:pPr>
        <w:ind w:left="720" w:hanging="360"/>
      </w:pPr>
      <w:r w:rsidRPr="009E2C47">
        <w:t>I.</w:t>
      </w:r>
      <w:r w:rsidRPr="009E2C47">
        <w:tab/>
        <w:t>Prepare journal entries for disposing and sale of plant and equipment</w:t>
      </w:r>
    </w:p>
    <w:p w:rsidR="009E2C47" w:rsidRPr="009E2C47" w:rsidRDefault="009E2C47" w:rsidP="009E2C47"/>
    <w:p w:rsidR="009E2C47" w:rsidRPr="009E2C47" w:rsidRDefault="009E2C47" w:rsidP="009E2C47">
      <w:r w:rsidRPr="009E2C47">
        <w:t>V.</w:t>
      </w:r>
      <w:r w:rsidRPr="009E2C47">
        <w:tab/>
        <w:t>Partnerships</w:t>
      </w:r>
    </w:p>
    <w:p w:rsidR="009E2C47" w:rsidRPr="009E2C47" w:rsidRDefault="009E2C47" w:rsidP="00E348DE">
      <w:pPr>
        <w:ind w:left="720" w:hanging="360"/>
      </w:pPr>
      <w:r w:rsidRPr="009E2C47">
        <w:t>A.</w:t>
      </w:r>
      <w:r w:rsidRPr="009E2C47">
        <w:tab/>
        <w:t>Define partnership and journalize initial investment</w:t>
      </w:r>
    </w:p>
    <w:p w:rsidR="009E2C47" w:rsidRPr="009E2C47" w:rsidRDefault="009E2C47" w:rsidP="00E348DE">
      <w:pPr>
        <w:ind w:left="720" w:hanging="360"/>
      </w:pPr>
      <w:r w:rsidRPr="009E2C47">
        <w:t>B.</w:t>
      </w:r>
      <w:r w:rsidRPr="009E2C47">
        <w:tab/>
        <w:t>Provide for division of net income/net loss and journalize</w:t>
      </w:r>
    </w:p>
    <w:p w:rsidR="009E2C47" w:rsidRPr="009E2C47" w:rsidRDefault="009E2C47" w:rsidP="009E2C47"/>
    <w:p w:rsidR="009E2C47" w:rsidRPr="009E2C47" w:rsidRDefault="009E2C47" w:rsidP="009E2C47">
      <w:r w:rsidRPr="009E2C47">
        <w:t>VI.</w:t>
      </w:r>
      <w:r w:rsidRPr="009E2C47">
        <w:tab/>
        <w:t>Corporations</w:t>
      </w:r>
    </w:p>
    <w:p w:rsidR="009E2C47" w:rsidRPr="009E2C47" w:rsidRDefault="009E2C47" w:rsidP="00E348DE">
      <w:pPr>
        <w:ind w:left="720" w:hanging="360"/>
      </w:pPr>
      <w:r w:rsidRPr="009E2C47">
        <w:t>A.</w:t>
      </w:r>
      <w:r w:rsidRPr="009E2C47">
        <w:tab/>
        <w:t>Define corporation</w:t>
      </w:r>
    </w:p>
    <w:p w:rsidR="009E2C47" w:rsidRPr="009E2C47" w:rsidRDefault="009E2C47" w:rsidP="00E348DE">
      <w:pPr>
        <w:ind w:left="720" w:hanging="360"/>
      </w:pPr>
      <w:r w:rsidRPr="009E2C47">
        <w:t>B.</w:t>
      </w:r>
      <w:r w:rsidRPr="009E2C47">
        <w:tab/>
        <w:t>Journalize entries for issuance of par-value and no-par stock</w:t>
      </w:r>
    </w:p>
    <w:p w:rsidR="009E2C47" w:rsidRPr="009E2C47" w:rsidRDefault="009E2C47" w:rsidP="00E348DE">
      <w:pPr>
        <w:ind w:left="720" w:hanging="360"/>
      </w:pPr>
      <w:r w:rsidRPr="009E2C47">
        <w:t>C.</w:t>
      </w:r>
      <w:r w:rsidRPr="009E2C47">
        <w:tab/>
        <w:t>Journalize entries for sale of stock on subscription basis</w:t>
      </w:r>
    </w:p>
    <w:p w:rsidR="009E2C47" w:rsidRPr="009E2C47" w:rsidRDefault="009E2C47" w:rsidP="00E348DE">
      <w:pPr>
        <w:ind w:left="720" w:hanging="360"/>
      </w:pPr>
      <w:r w:rsidRPr="009E2C47">
        <w:t>D.</w:t>
      </w:r>
      <w:r w:rsidRPr="009E2C47">
        <w:tab/>
        <w:t>Journalize entries for corporate income tax</w:t>
      </w:r>
    </w:p>
    <w:p w:rsidR="009E2C47" w:rsidRPr="009E2C47" w:rsidRDefault="009E2C47" w:rsidP="00E348DE">
      <w:pPr>
        <w:ind w:left="720" w:hanging="360"/>
      </w:pPr>
      <w:r w:rsidRPr="009E2C47">
        <w:t>E.</w:t>
      </w:r>
      <w:r w:rsidRPr="009E2C47">
        <w:tab/>
        <w:t>Journalize entries for appropriation of retained earnings</w:t>
      </w:r>
    </w:p>
    <w:p w:rsidR="009E2C47" w:rsidRPr="009E2C47" w:rsidRDefault="009E2C47" w:rsidP="00E348DE">
      <w:pPr>
        <w:ind w:left="720" w:hanging="360"/>
      </w:pPr>
      <w:r w:rsidRPr="009E2C47">
        <w:t>F.</w:t>
      </w:r>
      <w:r w:rsidRPr="009E2C47">
        <w:tab/>
        <w:t>Journalize entries for cash and stock dividends</w:t>
      </w:r>
    </w:p>
    <w:p w:rsidR="009E2C47" w:rsidRPr="009E2C47" w:rsidRDefault="009E2C47" w:rsidP="00E348DE">
      <w:pPr>
        <w:ind w:left="720" w:hanging="360"/>
      </w:pPr>
      <w:r w:rsidRPr="009E2C47">
        <w:t>G.</w:t>
      </w:r>
      <w:r w:rsidRPr="009E2C47">
        <w:tab/>
        <w:t>Journalize transactions for bonds sold at premium or discount</w:t>
      </w:r>
    </w:p>
    <w:p w:rsidR="009E2C47" w:rsidRPr="009E2C47" w:rsidRDefault="009E2C47" w:rsidP="00E348DE">
      <w:pPr>
        <w:ind w:left="720" w:hanging="360"/>
      </w:pPr>
      <w:r w:rsidRPr="009E2C47">
        <w:t>H.</w:t>
      </w:r>
      <w:r w:rsidRPr="009E2C47">
        <w:tab/>
        <w:t>Journalize adjusting entries for bond amortization and accrued interest payable</w:t>
      </w:r>
    </w:p>
    <w:p w:rsidR="009E2C47" w:rsidRPr="009E2C47" w:rsidRDefault="009E2C47" w:rsidP="009E2C47"/>
    <w:p w:rsidR="009E2C47" w:rsidRPr="009E2C47" w:rsidRDefault="009E2C47" w:rsidP="009E2C47">
      <w:r w:rsidRPr="009E2C47">
        <w:t>VII.</w:t>
      </w:r>
      <w:r w:rsidRPr="009E2C47">
        <w:tab/>
        <w:t>Statement of Cash Flows</w:t>
      </w:r>
    </w:p>
    <w:p w:rsidR="009E2C47" w:rsidRPr="009E2C47" w:rsidRDefault="009E2C47" w:rsidP="00E348DE">
      <w:pPr>
        <w:ind w:left="720" w:hanging="360"/>
      </w:pPr>
      <w:r w:rsidRPr="009E2C47">
        <w:t>A.</w:t>
      </w:r>
      <w:r w:rsidRPr="009E2C47">
        <w:tab/>
        <w:t>Describe the statement of cash flows, and define cash and cash equivalents</w:t>
      </w:r>
    </w:p>
    <w:p w:rsidR="009E2C47" w:rsidRPr="009E2C47" w:rsidRDefault="009E2C47" w:rsidP="00E348DE">
      <w:pPr>
        <w:ind w:left="720" w:hanging="360"/>
      </w:pPr>
      <w:r w:rsidRPr="009E2C47">
        <w:t>B.</w:t>
      </w:r>
      <w:r w:rsidRPr="009E2C47">
        <w:tab/>
        <w:t>State the purpose of the statement of cash flows</w:t>
      </w:r>
    </w:p>
    <w:p w:rsidR="009E2C47" w:rsidRPr="009E2C47" w:rsidRDefault="009E2C47" w:rsidP="00E348DE">
      <w:pPr>
        <w:ind w:left="720" w:hanging="360"/>
      </w:pPr>
      <w:r w:rsidRPr="009E2C47">
        <w:t>C.</w:t>
      </w:r>
      <w:r w:rsidRPr="009E2C47">
        <w:tab/>
        <w:t>Identify cash inflows and outflows as operating, investing, or financing activities</w:t>
      </w:r>
    </w:p>
    <w:p w:rsidR="009E2C47" w:rsidRPr="009E2C47" w:rsidRDefault="009E2C47" w:rsidP="00E348DE">
      <w:pPr>
        <w:ind w:left="720" w:hanging="360"/>
      </w:pPr>
      <w:r w:rsidRPr="009E2C47">
        <w:t>D.</w:t>
      </w:r>
      <w:r w:rsidRPr="009E2C47">
        <w:tab/>
        <w:t>Calculate amounts of cash flows for operating, investing, and financing activities</w:t>
      </w:r>
    </w:p>
    <w:p w:rsidR="009E2C47" w:rsidRPr="009E2C47" w:rsidRDefault="009E2C47" w:rsidP="009E2C47"/>
    <w:p w:rsidR="009E2C47" w:rsidRPr="009E2C47" w:rsidRDefault="009E2C47" w:rsidP="009E2C47">
      <w:r w:rsidRPr="009E2C47">
        <w:t>VIII.</w:t>
      </w:r>
      <w:r w:rsidRPr="009E2C47">
        <w:tab/>
        <w:t>Comparative Financial Statements</w:t>
      </w:r>
    </w:p>
    <w:p w:rsidR="009E2C47" w:rsidRPr="009E2C47" w:rsidRDefault="009E2C47" w:rsidP="00E348DE">
      <w:pPr>
        <w:ind w:left="720" w:hanging="360"/>
      </w:pPr>
      <w:r w:rsidRPr="009E2C47">
        <w:t>A.</w:t>
      </w:r>
      <w:r w:rsidRPr="009E2C47">
        <w:tab/>
        <w:t>Define comparative financial statements using horizontal and vertical analysis</w:t>
      </w:r>
    </w:p>
    <w:p w:rsidR="009E2C47" w:rsidRPr="009E2C47" w:rsidRDefault="009E2C47" w:rsidP="00E348DE">
      <w:pPr>
        <w:ind w:left="720" w:hanging="360"/>
      </w:pPr>
      <w:r w:rsidRPr="009E2C47">
        <w:t>B.</w:t>
      </w:r>
      <w:r w:rsidRPr="009E2C47">
        <w:tab/>
        <w:t>Compute the components for comparative financial statements using horizontal and vertical analysis</w:t>
      </w:r>
    </w:p>
    <w:p w:rsidR="009E2C47" w:rsidRPr="009E2C47" w:rsidRDefault="009E2C47" w:rsidP="00E348DE">
      <w:pPr>
        <w:ind w:left="720" w:hanging="360"/>
      </w:pPr>
      <w:r w:rsidRPr="009E2C47">
        <w:t>C.</w:t>
      </w:r>
      <w:r w:rsidRPr="009E2C47">
        <w:tab/>
        <w:t>Compute working capital and ratios.</w:t>
      </w:r>
    </w:p>
    <w:p w:rsidR="00594256" w:rsidRDefault="009E2C47" w:rsidP="00E348DE">
      <w:pPr>
        <w:ind w:left="720" w:hanging="360"/>
      </w:pPr>
      <w:r w:rsidRPr="009E2C47">
        <w:t>D.</w:t>
      </w:r>
      <w:r w:rsidRPr="009E2C47">
        <w:tab/>
        <w:t>Calculate equity per share, earnings per share, and price-earnings ratio</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547">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34VazX4QQXQshprDHSnAQ36UI8XVz81OfMRn+/pI53q5aq9ySR6gqouPrEHEW3Vf4fSVaVnYYAVSRw8ITHnSA==" w:salt="Mf0zVIcw0pAwrmINxhss4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7685F"/>
    <w:rsid w:val="0018175D"/>
    <w:rsid w:val="001821B1"/>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06E0"/>
    <w:rsid w:val="002C17E9"/>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00A6"/>
    <w:rsid w:val="00583B74"/>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6680C"/>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0B00"/>
    <w:rsid w:val="009E1260"/>
    <w:rsid w:val="009E2C47"/>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1547"/>
    <w:rsid w:val="00C7580E"/>
    <w:rsid w:val="00CA58DB"/>
    <w:rsid w:val="00CB2F41"/>
    <w:rsid w:val="00CB7607"/>
    <w:rsid w:val="00CC3DF3"/>
    <w:rsid w:val="00CC65B0"/>
    <w:rsid w:val="00CD2F20"/>
    <w:rsid w:val="00CD5D8B"/>
    <w:rsid w:val="00CD64C0"/>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1FE6"/>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348DE"/>
    <w:rsid w:val="00E411CB"/>
    <w:rsid w:val="00E41D5A"/>
    <w:rsid w:val="00E4771A"/>
    <w:rsid w:val="00E47890"/>
    <w:rsid w:val="00E56130"/>
    <w:rsid w:val="00E57CAA"/>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402A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DF76DA4E-8F41-49E6-8423-DD13CBA3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TotalTime>
  <Pages>3</Pages>
  <Words>910</Words>
  <Characters>5631</Characters>
  <Application>Microsoft Office Word</Application>
  <DocSecurity>8</DocSecurity>
  <Lines>511</Lines>
  <Paragraphs>186</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2022-04-13T22:31:00Z</dcterms:created>
  <dcterms:modified xsi:type="dcterms:W3CDTF">2022-08-18T19:26:00Z</dcterms:modified>
</cp:coreProperties>
</file>